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0593D" w14:textId="56462223" w:rsidR="004B7505" w:rsidRPr="002B23FA" w:rsidRDefault="004B7505" w:rsidP="003D6005">
      <w:pPr>
        <w:pStyle w:val="Kopfzeile"/>
        <w:jc w:val="center"/>
        <w:rPr>
          <w:rFonts w:ascii="Helvetica" w:hAnsi="Helvetica" w:cs="Helvetica"/>
          <w:b/>
          <w:color w:val="000000"/>
        </w:rPr>
      </w:pPr>
    </w:p>
    <w:p w14:paraId="4F4C3AB9" w14:textId="77777777" w:rsidR="004B7505" w:rsidRPr="002B23FA" w:rsidRDefault="004B7505" w:rsidP="003D6005">
      <w:pPr>
        <w:pStyle w:val="Kopfzeile"/>
        <w:jc w:val="center"/>
        <w:rPr>
          <w:rFonts w:ascii="Helvetica" w:hAnsi="Helvetica" w:cs="Helvetica"/>
          <w:b/>
          <w:color w:val="000000"/>
        </w:rPr>
      </w:pPr>
    </w:p>
    <w:p w14:paraId="5DE54008" w14:textId="7EB333B7" w:rsidR="00F661DF" w:rsidRDefault="00A354E7" w:rsidP="008E3F73">
      <w:pPr>
        <w:spacing w:before="480" w:line="300" w:lineRule="auto"/>
        <w:rPr>
          <w:rFonts w:ascii="Helvetica" w:hAnsi="Helvetica" w:cs="Helvetica"/>
          <w:b/>
          <w:sz w:val="36"/>
        </w:rPr>
      </w:pPr>
      <w:r>
        <w:rPr>
          <w:rFonts w:ascii="Helvetica" w:hAnsi="Helvetica" w:cs="Helvetica"/>
          <w:b/>
          <w:sz w:val="36"/>
        </w:rPr>
        <w:t xml:space="preserve">Neue Generation </w:t>
      </w:r>
      <w:r w:rsidR="008E3F73">
        <w:rPr>
          <w:rFonts w:ascii="Helvetica" w:hAnsi="Helvetica" w:cs="Helvetica"/>
          <w:b/>
          <w:sz w:val="36"/>
        </w:rPr>
        <w:t xml:space="preserve">Miele </w:t>
      </w:r>
      <w:r>
        <w:rPr>
          <w:rFonts w:ascii="Helvetica" w:hAnsi="Helvetica" w:cs="Helvetica"/>
          <w:b/>
          <w:sz w:val="36"/>
        </w:rPr>
        <w:t>Weinschränke bietet herausragende Lagerbedingungen</w:t>
      </w:r>
    </w:p>
    <w:p w14:paraId="7D6CBAF0" w14:textId="564FB5B8" w:rsidR="00A354E7" w:rsidRDefault="00A354E7" w:rsidP="00A354E7">
      <w:pPr>
        <w:pStyle w:val="Listenabsatz"/>
        <w:numPr>
          <w:ilvl w:val="0"/>
          <w:numId w:val="3"/>
        </w:numPr>
        <w:spacing w:before="480" w:line="300" w:lineRule="auto"/>
        <w:rPr>
          <w:rFonts w:ascii="Helvetica" w:hAnsi="Helvetica" w:cs="Helvetica"/>
          <w:sz w:val="24"/>
        </w:rPr>
      </w:pPr>
      <w:r>
        <w:rPr>
          <w:rFonts w:ascii="Helvetica" w:hAnsi="Helvetica" w:cs="Helvetica"/>
          <w:sz w:val="24"/>
        </w:rPr>
        <w:t>Neue Funktionen: Luftfeuchtigkeit individuell einstellbar</w:t>
      </w:r>
    </w:p>
    <w:p w14:paraId="24394009" w14:textId="452D3073" w:rsidR="00A354E7" w:rsidRDefault="00A354E7" w:rsidP="00A354E7">
      <w:pPr>
        <w:pStyle w:val="Listenabsatz"/>
        <w:numPr>
          <w:ilvl w:val="0"/>
          <w:numId w:val="3"/>
        </w:numPr>
        <w:spacing w:before="480" w:line="300" w:lineRule="auto"/>
        <w:rPr>
          <w:rFonts w:ascii="Helvetica" w:hAnsi="Helvetica" w:cs="Helvetica"/>
          <w:sz w:val="24"/>
        </w:rPr>
      </w:pPr>
      <w:r>
        <w:rPr>
          <w:rFonts w:ascii="Helvetica" w:hAnsi="Helvetica" w:cs="Helvetica"/>
          <w:sz w:val="24"/>
        </w:rPr>
        <w:t>Sichere Aufbewahrung auch von geöffneten Weinflaschen</w:t>
      </w:r>
    </w:p>
    <w:p w14:paraId="338B2BE7" w14:textId="168A9F6F" w:rsidR="00A354E7" w:rsidRDefault="00A354E7" w:rsidP="00A354E7">
      <w:pPr>
        <w:pStyle w:val="Listenabsatz"/>
        <w:numPr>
          <w:ilvl w:val="0"/>
          <w:numId w:val="3"/>
        </w:numPr>
        <w:spacing w:before="480" w:line="300" w:lineRule="auto"/>
        <w:rPr>
          <w:rFonts w:ascii="Helvetica" w:hAnsi="Helvetica" w:cs="Helvetica"/>
          <w:sz w:val="24"/>
        </w:rPr>
      </w:pPr>
      <w:r>
        <w:rPr>
          <w:rFonts w:ascii="Helvetica" w:hAnsi="Helvetica" w:cs="Helvetica"/>
          <w:sz w:val="24"/>
        </w:rPr>
        <w:t xml:space="preserve">Hohes Volumen: bis zu 229 Flaschen stilvoll lagern </w:t>
      </w:r>
    </w:p>
    <w:p w14:paraId="43AD40C6" w14:textId="77777777" w:rsidR="00780C4C" w:rsidRPr="00C869C7" w:rsidRDefault="00780C4C" w:rsidP="00780C4C">
      <w:pPr>
        <w:pStyle w:val="Listenabsatz"/>
        <w:numPr>
          <w:ilvl w:val="0"/>
          <w:numId w:val="3"/>
        </w:numPr>
        <w:spacing w:before="480" w:line="300" w:lineRule="auto"/>
        <w:rPr>
          <w:rFonts w:ascii="Helvetica" w:hAnsi="Helvetica" w:cs="Helvetica"/>
          <w:sz w:val="24"/>
          <w:lang w:val="de-AT"/>
        </w:rPr>
      </w:pPr>
      <w:proofErr w:type="spellStart"/>
      <w:r w:rsidRPr="00C869C7">
        <w:rPr>
          <w:rFonts w:ascii="Helvetica" w:hAnsi="Helvetica" w:cs="Helvetica"/>
          <w:sz w:val="24"/>
          <w:lang w:val="de-AT"/>
        </w:rPr>
        <w:t>iF</w:t>
      </w:r>
      <w:proofErr w:type="spellEnd"/>
      <w:r w:rsidRPr="00C869C7">
        <w:rPr>
          <w:rFonts w:ascii="Helvetica" w:hAnsi="Helvetica" w:cs="Helvetica"/>
          <w:sz w:val="24"/>
          <w:lang w:val="de-AT"/>
        </w:rPr>
        <w:t>-Design Award für Stand-</w:t>
      </w:r>
      <w:proofErr w:type="spellStart"/>
      <w:r w:rsidRPr="00C869C7">
        <w:rPr>
          <w:rFonts w:ascii="Helvetica" w:hAnsi="Helvetica" w:cs="Helvetica"/>
          <w:sz w:val="24"/>
          <w:lang w:val="de-AT"/>
        </w:rPr>
        <w:t>Weintemperierschran</w:t>
      </w:r>
      <w:r>
        <w:rPr>
          <w:rFonts w:ascii="Helvetica" w:hAnsi="Helvetica" w:cs="Helvetica"/>
          <w:sz w:val="24"/>
          <w:lang w:val="de-AT"/>
        </w:rPr>
        <w:t>k</w:t>
      </w:r>
      <w:proofErr w:type="spellEnd"/>
      <w:r>
        <w:rPr>
          <w:rFonts w:ascii="Helvetica" w:hAnsi="Helvetica" w:cs="Helvetica"/>
          <w:sz w:val="24"/>
          <w:lang w:val="de-AT"/>
        </w:rPr>
        <w:t xml:space="preserve"> KWT 4999 F</w:t>
      </w:r>
    </w:p>
    <w:p w14:paraId="62EF8ED9" w14:textId="7FFE4257" w:rsidR="00A354E7" w:rsidRDefault="00C42309" w:rsidP="00A354E7">
      <w:pPr>
        <w:spacing w:line="300" w:lineRule="auto"/>
        <w:rPr>
          <w:rFonts w:cs="Arial"/>
          <w:b/>
          <w:szCs w:val="22"/>
        </w:rPr>
      </w:pPr>
      <w:r w:rsidRPr="00011D95">
        <w:rPr>
          <w:rFonts w:cs="Arial"/>
          <w:b/>
          <w:szCs w:val="22"/>
        </w:rPr>
        <w:t>Wals</w:t>
      </w:r>
      <w:r w:rsidR="00DF611F" w:rsidRPr="00011D95">
        <w:rPr>
          <w:rFonts w:cs="Arial"/>
          <w:b/>
          <w:szCs w:val="22"/>
        </w:rPr>
        <w:t xml:space="preserve">, </w:t>
      </w:r>
      <w:r w:rsidR="00A354E7">
        <w:rPr>
          <w:rFonts w:cs="Arial"/>
          <w:b/>
          <w:szCs w:val="22"/>
        </w:rPr>
        <w:t>6</w:t>
      </w:r>
      <w:r w:rsidR="00F661DF" w:rsidRPr="00011D95">
        <w:rPr>
          <w:rFonts w:cs="Arial"/>
          <w:b/>
          <w:szCs w:val="22"/>
        </w:rPr>
        <w:t xml:space="preserve">. </w:t>
      </w:r>
      <w:r w:rsidR="00A354E7">
        <w:rPr>
          <w:rFonts w:cs="Arial"/>
          <w:b/>
          <w:szCs w:val="22"/>
        </w:rPr>
        <w:t>Dezember</w:t>
      </w:r>
      <w:r w:rsidR="001F2400" w:rsidRPr="00011D95">
        <w:rPr>
          <w:rFonts w:cs="Arial"/>
          <w:b/>
          <w:szCs w:val="22"/>
        </w:rPr>
        <w:t xml:space="preserve"> </w:t>
      </w:r>
      <w:r w:rsidR="00DF611F" w:rsidRPr="00011D95">
        <w:rPr>
          <w:rFonts w:cs="Arial"/>
          <w:b/>
          <w:szCs w:val="22"/>
        </w:rPr>
        <w:t>202</w:t>
      </w:r>
      <w:r w:rsidR="00203E3C" w:rsidRPr="00011D95">
        <w:rPr>
          <w:rFonts w:cs="Arial"/>
          <w:b/>
          <w:szCs w:val="22"/>
        </w:rPr>
        <w:t>4</w:t>
      </w:r>
      <w:r w:rsidR="00DF611F" w:rsidRPr="00011D95">
        <w:rPr>
          <w:rFonts w:cs="Arial"/>
          <w:b/>
          <w:szCs w:val="22"/>
        </w:rPr>
        <w:t>. –</w:t>
      </w:r>
      <w:r w:rsidR="00A354E7">
        <w:rPr>
          <w:rFonts w:cs="Arial"/>
          <w:b/>
          <w:szCs w:val="22"/>
        </w:rPr>
        <w:t xml:space="preserve"> </w:t>
      </w:r>
      <w:r w:rsidR="00A354E7" w:rsidRPr="00A354E7">
        <w:rPr>
          <w:rFonts w:cs="Arial"/>
          <w:b/>
          <w:szCs w:val="22"/>
        </w:rPr>
        <w:t xml:space="preserve">„Wein ist Poesie in Flaschen“ hat der Romancier Robert Louis Stevenson einst gesagt. Zu Lebzeiten des großen Schotten gab es viele Weinkeller, die sicherlich sehr gute Lagerbedingungen boten. Heute sieht es anders aus und Weinschränke von Miele heben die Weinlagerung in modernen Zeiten auf ein neues Niveau. Die neue Generation freistehender Weinschränke bietet hervorragende Lagerbedingungen, um erlesene Qualität langfristig zu schützen und zu erhalten. Zudem glänzen sie mit noch mehr Komfort und einer erweiterten Palette an Modellen in zeitlosem Design – damit die Poesie des Weins aufs Beste erhalten bleibt. </w:t>
      </w:r>
    </w:p>
    <w:p w14:paraId="32799C8C" w14:textId="77777777" w:rsidR="00A354E7" w:rsidRDefault="00A354E7" w:rsidP="00A354E7">
      <w:pPr>
        <w:spacing w:line="300" w:lineRule="auto"/>
        <w:rPr>
          <w:rFonts w:cs="Arial"/>
          <w:bCs/>
          <w:szCs w:val="22"/>
        </w:rPr>
      </w:pPr>
      <w:r w:rsidRPr="00A354E7">
        <w:rPr>
          <w:rFonts w:cs="Arial"/>
          <w:bCs/>
          <w:szCs w:val="22"/>
        </w:rPr>
        <w:t xml:space="preserve">Zur perfekten Weinlagerung braucht es optimale Bedingungen: ein ideales Niveau der Luftfeuchtigkeit, Schutz vor schädlichem UV-Licht und vor Gerüchen aus der Umgebungsluft, dazu eine konstante Temperatur und vibrationsarme Lagerung. Diese Bedingungen schafft Miele mit der jüngsten Generation freistehender Weinschränke, bestehend aus zwei </w:t>
      </w:r>
      <w:proofErr w:type="spellStart"/>
      <w:r w:rsidRPr="00A354E7">
        <w:rPr>
          <w:rFonts w:cs="Arial"/>
          <w:bCs/>
          <w:szCs w:val="22"/>
        </w:rPr>
        <w:t>Weintemperierschränken</w:t>
      </w:r>
      <w:proofErr w:type="spellEnd"/>
      <w:r w:rsidRPr="00A354E7">
        <w:rPr>
          <w:rFonts w:cs="Arial"/>
          <w:bCs/>
          <w:szCs w:val="22"/>
        </w:rPr>
        <w:t xml:space="preserve"> mit drei Zonen, einem Side-by-</w:t>
      </w:r>
      <w:proofErr w:type="spellStart"/>
      <w:r w:rsidRPr="00A354E7">
        <w:rPr>
          <w:rFonts w:cs="Arial"/>
          <w:bCs/>
          <w:szCs w:val="22"/>
        </w:rPr>
        <w:t>side</w:t>
      </w:r>
      <w:proofErr w:type="spellEnd"/>
      <w:r w:rsidRPr="00A354E7">
        <w:rPr>
          <w:rFonts w:cs="Arial"/>
          <w:bCs/>
          <w:szCs w:val="22"/>
        </w:rPr>
        <w:t>-fähigen Gerät mit zwei Zonen und einer Wein-Gefrierkombi, ebenfalls für den Side-by-</w:t>
      </w:r>
      <w:proofErr w:type="spellStart"/>
      <w:r w:rsidRPr="00A354E7">
        <w:rPr>
          <w:rFonts w:cs="Arial"/>
          <w:bCs/>
          <w:szCs w:val="22"/>
        </w:rPr>
        <w:t>side</w:t>
      </w:r>
      <w:proofErr w:type="spellEnd"/>
      <w:r w:rsidRPr="00A354E7">
        <w:rPr>
          <w:rFonts w:cs="Arial"/>
          <w:bCs/>
          <w:szCs w:val="22"/>
        </w:rPr>
        <w:t xml:space="preserve">-Aufbau geeignet, außerdem – ganz neu – einem Weinlagerschrank für den großen Weinbestand mit einer Temperaturzone. Alle Geräte erfüllen höchste Ansprüche an Funktionalität und Design. Beliebte und exklusive Ausstattungsmerkmale wie das </w:t>
      </w:r>
      <w:proofErr w:type="spellStart"/>
      <w:r w:rsidRPr="00A354E7">
        <w:rPr>
          <w:rFonts w:cs="Arial"/>
          <w:bCs/>
          <w:szCs w:val="22"/>
        </w:rPr>
        <w:t>SommelierSet</w:t>
      </w:r>
      <w:proofErr w:type="spellEnd"/>
      <w:r w:rsidRPr="00A354E7">
        <w:rPr>
          <w:rFonts w:cs="Arial"/>
          <w:bCs/>
          <w:szCs w:val="22"/>
        </w:rPr>
        <w:t xml:space="preserve"> wurden weiterentwickelt und der Bedienkomfort noch weiter ausgeweitet. </w:t>
      </w:r>
    </w:p>
    <w:p w14:paraId="459A725A" w14:textId="77777777" w:rsidR="00A354E7" w:rsidRPr="00A354E7" w:rsidRDefault="00A354E7" w:rsidP="00A354E7">
      <w:pPr>
        <w:spacing w:line="300" w:lineRule="auto"/>
        <w:rPr>
          <w:rFonts w:cs="Arial"/>
          <w:b/>
          <w:szCs w:val="22"/>
        </w:rPr>
      </w:pPr>
      <w:r w:rsidRPr="00A354E7">
        <w:rPr>
          <w:rFonts w:cs="Arial"/>
          <w:b/>
          <w:szCs w:val="22"/>
        </w:rPr>
        <w:t xml:space="preserve">Luftfeuchtigkeit ist wichtiges Kriterium </w:t>
      </w:r>
    </w:p>
    <w:p w14:paraId="19B02BD8" w14:textId="77777777" w:rsidR="00CB3B89" w:rsidRDefault="00A354E7" w:rsidP="00A354E7">
      <w:pPr>
        <w:spacing w:line="300" w:lineRule="auto"/>
        <w:rPr>
          <w:rFonts w:cs="Arial"/>
          <w:bCs/>
          <w:szCs w:val="22"/>
        </w:rPr>
      </w:pPr>
      <w:r w:rsidRPr="00A354E7">
        <w:rPr>
          <w:rFonts w:cs="Arial"/>
          <w:bCs/>
          <w:szCs w:val="22"/>
        </w:rPr>
        <w:t xml:space="preserve">Die richtige Luftfeuchtigkeit spielt vor allem bei der Lagerung über eine längere Zeit eine entscheidende Rolle. Sie hält den Naturkorken feucht und damit stabil. So schützt dieser den Wein vor Oxidation oder sogar Auslaufen, denn schließlich sollten die Flaschen liegend gelagert werden und ein trockener, brüchiger Korken wäre dabei fatal. Zu hoch darf die Feuchtigkeit jedoch auch nicht sein, sonst kann es zu Schimmelbildung an den Etiketten oder auch am Korken kommen. Ideal sind 50 bis 80 Prozent Luftfeuchtigkeit. Ausnahmslos alle Miele-Weinschränke der neuen Generation sind daher mit der Funktion </w:t>
      </w:r>
      <w:proofErr w:type="spellStart"/>
      <w:r w:rsidRPr="00A354E7">
        <w:rPr>
          <w:rFonts w:cs="Arial"/>
          <w:bCs/>
          <w:szCs w:val="22"/>
        </w:rPr>
        <w:t>ActiveHumidity</w:t>
      </w:r>
      <w:proofErr w:type="spellEnd"/>
      <w:r w:rsidRPr="00A354E7">
        <w:rPr>
          <w:rFonts w:cs="Arial"/>
          <w:bCs/>
          <w:szCs w:val="22"/>
        </w:rPr>
        <w:t xml:space="preserve"> ausgestattet. Sie sorgt nicht nur für die optimale Feuchte, sondern bietet auch die </w:t>
      </w:r>
      <w:r w:rsidRPr="00A354E7">
        <w:rPr>
          <w:rFonts w:cs="Arial"/>
          <w:bCs/>
          <w:szCs w:val="22"/>
        </w:rPr>
        <w:lastRenderedPageBreak/>
        <w:t xml:space="preserve">Möglichkeit, die relative Luftfeuchtigkeit individuell stufenweise einzustellen – über die Miele App oder direkt am Gerät. Um die Bildung von Kondensat im Innern des Geräts zu vermeiden, sind die Weinschränke zusätzlich mit einer „trockenen Rückwand“ aus elegantem </w:t>
      </w:r>
      <w:proofErr w:type="spellStart"/>
      <w:r w:rsidRPr="00A354E7">
        <w:rPr>
          <w:rFonts w:cs="Arial"/>
          <w:bCs/>
          <w:szCs w:val="22"/>
        </w:rPr>
        <w:t>BlackSteel</w:t>
      </w:r>
      <w:proofErr w:type="spellEnd"/>
      <w:r w:rsidRPr="00A354E7">
        <w:rPr>
          <w:rFonts w:cs="Arial"/>
          <w:bCs/>
          <w:szCs w:val="22"/>
        </w:rPr>
        <w:t xml:space="preserve"> bzw. Edelstahl (modellabhängig) ausgestattet. </w:t>
      </w:r>
    </w:p>
    <w:p w14:paraId="7E2F22AA" w14:textId="77777777" w:rsidR="00CB3B89" w:rsidRPr="00CB3B89" w:rsidRDefault="00A354E7" w:rsidP="00A354E7">
      <w:pPr>
        <w:spacing w:line="300" w:lineRule="auto"/>
        <w:rPr>
          <w:rFonts w:cs="Arial"/>
          <w:b/>
          <w:szCs w:val="22"/>
        </w:rPr>
      </w:pPr>
      <w:r w:rsidRPr="00CB3B89">
        <w:rPr>
          <w:rFonts w:cs="Arial"/>
          <w:b/>
          <w:szCs w:val="22"/>
        </w:rPr>
        <w:t xml:space="preserve">UV-Schutz gewährleisten </w:t>
      </w:r>
    </w:p>
    <w:p w14:paraId="6B265725" w14:textId="77777777" w:rsidR="00CB3B89" w:rsidRDefault="00A354E7" w:rsidP="00A354E7">
      <w:pPr>
        <w:spacing w:line="300" w:lineRule="auto"/>
        <w:rPr>
          <w:rFonts w:cs="Arial"/>
          <w:bCs/>
          <w:szCs w:val="22"/>
        </w:rPr>
      </w:pPr>
      <w:r w:rsidRPr="00A354E7">
        <w:rPr>
          <w:rFonts w:cs="Arial"/>
          <w:bCs/>
          <w:szCs w:val="22"/>
        </w:rPr>
        <w:t>Ebenso wichtig wie die Luftfeuchtigkeit ist der Schutz vor UV-Strahlung. Das getönte Glas der Flaschen selbst bietet hier keinen ausreichenden Schutz der Weinqualität. Deshalb sind alle Miele-</w:t>
      </w:r>
      <w:proofErr w:type="spellStart"/>
      <w:r w:rsidRPr="00A354E7">
        <w:rPr>
          <w:rFonts w:cs="Arial"/>
          <w:bCs/>
          <w:szCs w:val="22"/>
        </w:rPr>
        <w:t>Weintemperierschränke</w:t>
      </w:r>
      <w:proofErr w:type="spellEnd"/>
      <w:r w:rsidRPr="00A354E7">
        <w:rPr>
          <w:rFonts w:cs="Arial"/>
          <w:bCs/>
          <w:szCs w:val="22"/>
        </w:rPr>
        <w:t xml:space="preserve"> mit UV-beständigen Glastüren ausgestattet. Frei von UV</w:t>
      </w:r>
      <w:r w:rsidR="00CB3B89">
        <w:rPr>
          <w:rFonts w:cs="Arial"/>
          <w:bCs/>
          <w:szCs w:val="22"/>
        </w:rPr>
        <w:t>-</w:t>
      </w:r>
      <w:r w:rsidRPr="00A354E7">
        <w:rPr>
          <w:rFonts w:cs="Arial"/>
          <w:bCs/>
          <w:szCs w:val="22"/>
        </w:rPr>
        <w:t xml:space="preserve">Strahlen ist auch die stimmungsvolle LED-Beleuchtung. Sie ermöglicht es, die Weinflaschen auch über längere Zeit geschützt zu präsentieren. So bleiben Aromen, Farbe und Charakter des edlen Tropfens auch sicher erhalten. </w:t>
      </w:r>
    </w:p>
    <w:p w14:paraId="0A07579F" w14:textId="77777777" w:rsidR="00CB3B89" w:rsidRPr="00CB3B89" w:rsidRDefault="00A354E7" w:rsidP="00A354E7">
      <w:pPr>
        <w:spacing w:line="300" w:lineRule="auto"/>
        <w:rPr>
          <w:rFonts w:cs="Arial"/>
          <w:b/>
          <w:szCs w:val="22"/>
        </w:rPr>
      </w:pPr>
      <w:r w:rsidRPr="00CB3B89">
        <w:rPr>
          <w:rFonts w:cs="Arial"/>
          <w:b/>
          <w:szCs w:val="22"/>
        </w:rPr>
        <w:t xml:space="preserve">Ruhige Lagerung ohne schädliche Einflüsse </w:t>
      </w:r>
    </w:p>
    <w:p w14:paraId="19FB51F6" w14:textId="77777777" w:rsidR="00CB3B89" w:rsidRDefault="00A354E7" w:rsidP="00A354E7">
      <w:pPr>
        <w:spacing w:line="300" w:lineRule="auto"/>
        <w:rPr>
          <w:rFonts w:cs="Arial"/>
          <w:bCs/>
          <w:szCs w:val="22"/>
        </w:rPr>
      </w:pPr>
      <w:r w:rsidRPr="00A354E7">
        <w:rPr>
          <w:rFonts w:cs="Arial"/>
          <w:bCs/>
          <w:szCs w:val="22"/>
        </w:rPr>
        <w:t xml:space="preserve">Zur sehr schonenden Lagerung trägt auch der extra schwingungsarme Kompressor bei. Er läuft besonders ruhig und leise. Das ist wichtig, denn eine unruhige Lagerung stört die Sedimentbildung bei Rotweinen und kann sogar zu Oxidation durch einen gelockerten Korken führen. Der Wein selbst kann sich sogar in seiner chemischen Zusammensetzung verändern. Die vibrationsarme Lagerung verhindert all dies und trägt dazu bei, den Geschmack zu erhalten. Vibrationsarm </w:t>
      </w:r>
      <w:proofErr w:type="gramStart"/>
      <w:r w:rsidRPr="00A354E7">
        <w:rPr>
          <w:rFonts w:cs="Arial"/>
          <w:bCs/>
          <w:szCs w:val="22"/>
        </w:rPr>
        <w:t>ist übrigens</w:t>
      </w:r>
      <w:proofErr w:type="gramEnd"/>
      <w:r w:rsidRPr="00A354E7">
        <w:rPr>
          <w:rFonts w:cs="Arial"/>
          <w:bCs/>
          <w:szCs w:val="22"/>
        </w:rPr>
        <w:t xml:space="preserve"> auch der Komfortauszug der variablen Flaschenroste: Ein leichtes Antippen genügt und die Buchenholzroste („</w:t>
      </w:r>
      <w:proofErr w:type="spellStart"/>
      <w:r w:rsidRPr="00A354E7">
        <w:rPr>
          <w:rFonts w:cs="Arial"/>
          <w:bCs/>
          <w:szCs w:val="22"/>
        </w:rPr>
        <w:t>FlexiFrame</w:t>
      </w:r>
      <w:proofErr w:type="spellEnd"/>
      <w:r w:rsidRPr="00A354E7">
        <w:rPr>
          <w:rFonts w:cs="Arial"/>
          <w:bCs/>
          <w:szCs w:val="22"/>
        </w:rPr>
        <w:t xml:space="preserve">“) werden sanft wieder eingezogen. </w:t>
      </w:r>
    </w:p>
    <w:p w14:paraId="38ADEDA2" w14:textId="77777777" w:rsidR="00CB3B89" w:rsidRDefault="00A354E7" w:rsidP="00A354E7">
      <w:pPr>
        <w:spacing w:line="300" w:lineRule="auto"/>
        <w:rPr>
          <w:rFonts w:cs="Arial"/>
          <w:bCs/>
          <w:szCs w:val="22"/>
        </w:rPr>
      </w:pPr>
      <w:r w:rsidRPr="00A354E7">
        <w:rPr>
          <w:rFonts w:cs="Arial"/>
          <w:bCs/>
          <w:szCs w:val="22"/>
        </w:rPr>
        <w:t xml:space="preserve">Die Flaschenroste selbst sind äußerst flexibel und bieten Flaschen unterschiedlicher Größe festen Halt. Sie bestehen aus Holzstegen, die sich im Handumdrehen versetzen lassen. So passen beispielsweise auch Magnumflaschen oder Flaschen mit einem langen Flaschenhals hinein. </w:t>
      </w:r>
    </w:p>
    <w:p w14:paraId="052353E3" w14:textId="77777777" w:rsidR="00CB3B89" w:rsidRDefault="00A354E7" w:rsidP="00A354E7">
      <w:pPr>
        <w:spacing w:line="300" w:lineRule="auto"/>
        <w:rPr>
          <w:rFonts w:cs="Arial"/>
          <w:bCs/>
          <w:szCs w:val="22"/>
        </w:rPr>
      </w:pPr>
      <w:r w:rsidRPr="00A354E7">
        <w:rPr>
          <w:rFonts w:cs="Arial"/>
          <w:bCs/>
          <w:szCs w:val="22"/>
        </w:rPr>
        <w:t>Auch eine konstante Lagertemperatur ist ein wichtiger Faktor: Um in Ruhe zu reifen, bieten die Miele-Weinschränke selbstverständlich eine konstante Lagertemperatur – individuell zwischen 5 °C und 20 °C nach persönlichen Vorlieben einstellbar. Und damit keine üblen Gerüche dem Wein schaden, verhindert der Aktivkohle-Filter („</w:t>
      </w:r>
      <w:proofErr w:type="spellStart"/>
      <w:r w:rsidRPr="00A354E7">
        <w:rPr>
          <w:rFonts w:cs="Arial"/>
          <w:bCs/>
          <w:szCs w:val="22"/>
        </w:rPr>
        <w:t>Active</w:t>
      </w:r>
      <w:proofErr w:type="spellEnd"/>
      <w:r w:rsidRPr="00A354E7">
        <w:rPr>
          <w:rFonts w:cs="Arial"/>
          <w:bCs/>
          <w:szCs w:val="22"/>
        </w:rPr>
        <w:t xml:space="preserve"> </w:t>
      </w:r>
      <w:proofErr w:type="spellStart"/>
      <w:r w:rsidRPr="00A354E7">
        <w:rPr>
          <w:rFonts w:cs="Arial"/>
          <w:bCs/>
          <w:szCs w:val="22"/>
        </w:rPr>
        <w:t>AirClean</w:t>
      </w:r>
      <w:proofErr w:type="spellEnd"/>
      <w:r w:rsidRPr="00A354E7">
        <w:rPr>
          <w:rFonts w:cs="Arial"/>
          <w:bCs/>
          <w:szCs w:val="22"/>
        </w:rPr>
        <w:t xml:space="preserve">“) ihr Eindringen und sorgt so für ein unverfälschtes Aroma der Weine. </w:t>
      </w:r>
    </w:p>
    <w:p w14:paraId="73652015" w14:textId="77777777" w:rsidR="00CB3B89" w:rsidRPr="00CB3B89" w:rsidRDefault="00A354E7" w:rsidP="00A354E7">
      <w:pPr>
        <w:spacing w:line="300" w:lineRule="auto"/>
        <w:rPr>
          <w:rFonts w:cs="Arial"/>
          <w:b/>
          <w:szCs w:val="22"/>
        </w:rPr>
      </w:pPr>
      <w:r w:rsidRPr="00CB3B89">
        <w:rPr>
          <w:rFonts w:cs="Arial"/>
          <w:b/>
          <w:szCs w:val="22"/>
        </w:rPr>
        <w:t xml:space="preserve">Präsentation mit Stil </w:t>
      </w:r>
    </w:p>
    <w:p w14:paraId="789F8D59" w14:textId="77777777" w:rsidR="00CB3B89" w:rsidRDefault="00A354E7" w:rsidP="00A354E7">
      <w:pPr>
        <w:spacing w:line="300" w:lineRule="auto"/>
        <w:rPr>
          <w:rFonts w:cs="Arial"/>
          <w:bCs/>
          <w:szCs w:val="22"/>
        </w:rPr>
      </w:pPr>
      <w:r w:rsidRPr="00A354E7">
        <w:rPr>
          <w:rFonts w:cs="Arial"/>
          <w:bCs/>
          <w:szCs w:val="22"/>
        </w:rPr>
        <w:t xml:space="preserve">Der Genuss ist die eine Seite, die Präsentation insbesondere hochwertiger Weine eine andere. Für die stilvolle Weinzeremonie gibt es das Modell mit drei Temperaturzonen auch als Variante mit </w:t>
      </w:r>
      <w:proofErr w:type="spellStart"/>
      <w:r w:rsidRPr="00A354E7">
        <w:rPr>
          <w:rFonts w:cs="Arial"/>
          <w:bCs/>
          <w:szCs w:val="22"/>
        </w:rPr>
        <w:t>SommerlierSet</w:t>
      </w:r>
      <w:proofErr w:type="spellEnd"/>
      <w:r w:rsidRPr="00A354E7">
        <w:rPr>
          <w:rFonts w:cs="Arial"/>
          <w:bCs/>
          <w:szCs w:val="22"/>
        </w:rPr>
        <w:t xml:space="preserve">, das es so nur bei Miele gibt. Dieses besteht aus einem herauszieh- und entnehmbaren Tablett mit rutschfester Silikonauflage, einem ebenfalls </w:t>
      </w:r>
      <w:r w:rsidRPr="00A354E7">
        <w:rPr>
          <w:rFonts w:cs="Arial"/>
          <w:bCs/>
          <w:szCs w:val="22"/>
        </w:rPr>
        <w:lastRenderedPageBreak/>
        <w:t xml:space="preserve">ausziehbaren Gläserhalter für vier Gläser, einem Flaschenpräsenter und einer Zubehörbox. Dazu sind drei Flaschenboxen enthalten, in denen selbst geöffnete Flaschen nicht nur platziert, sondern auch sicher gelagert werden können. </w:t>
      </w:r>
    </w:p>
    <w:p w14:paraId="0D1ACBDF" w14:textId="77777777" w:rsidR="00CB3B89" w:rsidRDefault="00A354E7" w:rsidP="00A354E7">
      <w:pPr>
        <w:spacing w:line="300" w:lineRule="auto"/>
        <w:rPr>
          <w:rFonts w:cs="Arial"/>
          <w:bCs/>
          <w:szCs w:val="22"/>
        </w:rPr>
      </w:pPr>
      <w:r w:rsidRPr="00A354E7">
        <w:rPr>
          <w:rFonts w:cs="Arial"/>
          <w:bCs/>
          <w:szCs w:val="22"/>
        </w:rPr>
        <w:t xml:space="preserve">Auch die Modelle ohne </w:t>
      </w:r>
      <w:proofErr w:type="spellStart"/>
      <w:r w:rsidRPr="00A354E7">
        <w:rPr>
          <w:rFonts w:cs="Arial"/>
          <w:bCs/>
          <w:szCs w:val="22"/>
        </w:rPr>
        <w:t>SommelierSet</w:t>
      </w:r>
      <w:proofErr w:type="spellEnd"/>
      <w:r w:rsidRPr="00A354E7">
        <w:rPr>
          <w:rFonts w:cs="Arial"/>
          <w:bCs/>
          <w:szCs w:val="22"/>
        </w:rPr>
        <w:t xml:space="preserve"> ermöglichen es, Lieblingsweine in Szene zu setzen. Sie verfügen über den </w:t>
      </w:r>
      <w:proofErr w:type="spellStart"/>
      <w:r w:rsidRPr="00A354E7">
        <w:rPr>
          <w:rFonts w:cs="Arial"/>
          <w:bCs/>
          <w:szCs w:val="22"/>
        </w:rPr>
        <w:t>PresenterFrame</w:t>
      </w:r>
      <w:proofErr w:type="spellEnd"/>
      <w:r w:rsidRPr="00A354E7">
        <w:rPr>
          <w:rFonts w:cs="Arial"/>
          <w:bCs/>
          <w:szCs w:val="22"/>
        </w:rPr>
        <w:t xml:space="preserve">, einem verstellbaren Lagerrost. Er ermöglicht es, die Flaschen nicht nur liegend zu lagern, sondern sie auch in aufrechter Position zu präsentieren. Durch die aufrechte Position können hier sogar bereits geöffnete Flaschen aufbewahrt werden. </w:t>
      </w:r>
    </w:p>
    <w:p w14:paraId="20CF631E" w14:textId="77777777" w:rsidR="00E938A5" w:rsidRDefault="00A354E7" w:rsidP="00A354E7">
      <w:pPr>
        <w:spacing w:line="300" w:lineRule="auto"/>
        <w:rPr>
          <w:rFonts w:cs="Arial"/>
          <w:bCs/>
          <w:szCs w:val="22"/>
        </w:rPr>
      </w:pPr>
      <w:r w:rsidRPr="00A354E7">
        <w:rPr>
          <w:rFonts w:cs="Arial"/>
          <w:bCs/>
          <w:szCs w:val="22"/>
        </w:rPr>
        <w:t xml:space="preserve">Die angemessene Präsentation des Rebensafts wird durch ein Miele-exklusives Beleuchtungskonzept unterstützt: Mehrere LED-Module, dimmbar und pro Temperaturzone mit in sieben Stufen einstellbarer Lichtintensität, leuchten den Innenraum wie gewünscht aus. Und damit der verlockende Anblick nicht dazu führt, dass die Flaschen in falsche Hände geraten, sind die Geräte mit einem Schloss ausgerüstet, um etwa Kinder im Haushalt zu schützen. </w:t>
      </w:r>
    </w:p>
    <w:p w14:paraId="5AC3F001" w14:textId="41A36083" w:rsidR="00CB3B89" w:rsidRDefault="00E938A5" w:rsidP="00A354E7">
      <w:pPr>
        <w:spacing w:line="300" w:lineRule="auto"/>
        <w:rPr>
          <w:rFonts w:cs="Arial"/>
          <w:bCs/>
          <w:szCs w:val="22"/>
        </w:rPr>
      </w:pPr>
      <w:r>
        <w:rPr>
          <w:rFonts w:cs="Arial"/>
          <w:bCs/>
          <w:szCs w:val="22"/>
        </w:rPr>
        <w:t xml:space="preserve">Die Weinschränke sind modellabhängig mit den beschriebenen Features ausgestattet. </w:t>
      </w:r>
    </w:p>
    <w:p w14:paraId="23C369B1" w14:textId="77777777" w:rsidR="00780C4C" w:rsidRPr="00C869C7" w:rsidRDefault="00780C4C" w:rsidP="00780C4C">
      <w:pPr>
        <w:spacing w:line="300" w:lineRule="auto"/>
        <w:rPr>
          <w:rFonts w:cs="Arial"/>
          <w:b/>
          <w:szCs w:val="22"/>
        </w:rPr>
      </w:pPr>
      <w:proofErr w:type="spellStart"/>
      <w:r w:rsidRPr="00C869C7">
        <w:rPr>
          <w:rFonts w:cs="Arial"/>
          <w:b/>
          <w:szCs w:val="22"/>
        </w:rPr>
        <w:t>iF</w:t>
      </w:r>
      <w:proofErr w:type="spellEnd"/>
      <w:r w:rsidRPr="00C869C7">
        <w:rPr>
          <w:rFonts w:cs="Arial"/>
          <w:b/>
          <w:szCs w:val="22"/>
        </w:rPr>
        <w:t xml:space="preserve"> Design Award für W</w:t>
      </w:r>
      <w:r>
        <w:rPr>
          <w:rFonts w:cs="Arial"/>
          <w:b/>
          <w:szCs w:val="22"/>
        </w:rPr>
        <w:t>e</w:t>
      </w:r>
      <w:r w:rsidRPr="00C869C7">
        <w:rPr>
          <w:rFonts w:cs="Arial"/>
          <w:b/>
          <w:szCs w:val="22"/>
        </w:rPr>
        <w:t>inschrank KWT 4999 F – Hingucker für anspruchsvolle Weinliebhaber</w:t>
      </w:r>
    </w:p>
    <w:p w14:paraId="1ABA75B5" w14:textId="77777777" w:rsidR="00780C4C" w:rsidRDefault="00780C4C" w:rsidP="00780C4C">
      <w:pPr>
        <w:spacing w:line="300" w:lineRule="auto"/>
        <w:rPr>
          <w:rFonts w:cs="Arial"/>
          <w:bCs/>
          <w:szCs w:val="22"/>
        </w:rPr>
      </w:pPr>
      <w:r w:rsidRPr="00C869C7">
        <w:rPr>
          <w:rFonts w:cs="Arial"/>
          <w:bCs/>
          <w:szCs w:val="22"/>
        </w:rPr>
        <w:t>Der Stand-</w:t>
      </w:r>
      <w:proofErr w:type="spellStart"/>
      <w:r w:rsidRPr="00C869C7">
        <w:rPr>
          <w:rFonts w:cs="Arial"/>
          <w:bCs/>
          <w:szCs w:val="22"/>
        </w:rPr>
        <w:t>Weintemperierschrank</w:t>
      </w:r>
      <w:proofErr w:type="spellEnd"/>
      <w:r w:rsidRPr="00C869C7">
        <w:rPr>
          <w:rFonts w:cs="Arial"/>
          <w:bCs/>
          <w:szCs w:val="22"/>
        </w:rPr>
        <w:t xml:space="preserve"> KWT 4999 F mit drei Temperaturzonen bietet exzellente Bedingungen für die Weinlagerung. Hochwertige Materialien wie </w:t>
      </w:r>
      <w:proofErr w:type="spellStart"/>
      <w:r w:rsidRPr="00C869C7">
        <w:rPr>
          <w:rFonts w:cs="Arial"/>
          <w:bCs/>
          <w:szCs w:val="22"/>
        </w:rPr>
        <w:t>Blacksteel</w:t>
      </w:r>
      <w:proofErr w:type="spellEnd"/>
      <w:r w:rsidRPr="00C869C7">
        <w:rPr>
          <w:rFonts w:cs="Arial"/>
          <w:bCs/>
          <w:szCs w:val="22"/>
        </w:rPr>
        <w:t xml:space="preserve">, Glas und Holz, verarbeitet in höchster Qualität, bieten die perfekte Bühne für Wein. Lichtintensität, Luftfeuchtigkeit und Temperaturen können individuell über das Bedienfeld an der Gerätetür oder ein vernetztes Smart Device gesteuert werden. Optisches Highlight des Geräts ist das </w:t>
      </w:r>
      <w:proofErr w:type="spellStart"/>
      <w:r w:rsidRPr="00C869C7">
        <w:rPr>
          <w:rFonts w:cs="Arial"/>
          <w:bCs/>
          <w:szCs w:val="22"/>
        </w:rPr>
        <w:t>SommelierSet</w:t>
      </w:r>
      <w:proofErr w:type="spellEnd"/>
      <w:r w:rsidRPr="00C869C7">
        <w:rPr>
          <w:rFonts w:cs="Arial"/>
          <w:bCs/>
          <w:szCs w:val="22"/>
        </w:rPr>
        <w:t xml:space="preserve">: Hier lassen sich dekantierte Weine aufbewahren und präsentieren sowie Gläser temperieren. Geöffnete Flaschen und Zubehör wie zum Beispiel Korkenzieher und Kreidestift finden ihren idealen Platz. In einer weiteren Gerätevariante kann anstelle des </w:t>
      </w:r>
      <w:proofErr w:type="spellStart"/>
      <w:r w:rsidRPr="00C869C7">
        <w:rPr>
          <w:rFonts w:cs="Arial"/>
          <w:bCs/>
          <w:szCs w:val="22"/>
        </w:rPr>
        <w:t>SommelierSets</w:t>
      </w:r>
      <w:proofErr w:type="spellEnd"/>
      <w:r w:rsidRPr="00C869C7">
        <w:rPr>
          <w:rFonts w:cs="Arial"/>
          <w:bCs/>
          <w:szCs w:val="22"/>
        </w:rPr>
        <w:t xml:space="preserve"> ein </w:t>
      </w:r>
      <w:proofErr w:type="spellStart"/>
      <w:r w:rsidRPr="00C869C7">
        <w:rPr>
          <w:rFonts w:cs="Arial"/>
          <w:bCs/>
          <w:szCs w:val="22"/>
        </w:rPr>
        <w:t>PresenterFrame</w:t>
      </w:r>
      <w:proofErr w:type="spellEnd"/>
      <w:r w:rsidRPr="00C869C7">
        <w:rPr>
          <w:rFonts w:cs="Arial"/>
          <w:bCs/>
          <w:szCs w:val="22"/>
        </w:rPr>
        <w:t xml:space="preserve"> (verstellbarer Lagerrost) gewählt werden, mit dem in aufrechter Position selbst geöffnete Weine aufbewahrt werden können. Features, die auch die Jury begeisterten.</w:t>
      </w:r>
    </w:p>
    <w:p w14:paraId="587BF092" w14:textId="77777777" w:rsidR="00CB3B89" w:rsidRPr="00CB3B89" w:rsidRDefault="00A354E7" w:rsidP="00A354E7">
      <w:pPr>
        <w:spacing w:line="300" w:lineRule="auto"/>
        <w:rPr>
          <w:rFonts w:cs="Arial"/>
          <w:b/>
          <w:szCs w:val="22"/>
        </w:rPr>
      </w:pPr>
      <w:r w:rsidRPr="00CB3B89">
        <w:rPr>
          <w:rFonts w:cs="Arial"/>
          <w:b/>
          <w:szCs w:val="22"/>
        </w:rPr>
        <w:t xml:space="preserve">Neuer Weinlagerschrank mit einer Temperaturzone </w:t>
      </w:r>
    </w:p>
    <w:p w14:paraId="29BC1655" w14:textId="77777777" w:rsidR="00CB3B89" w:rsidRDefault="00A354E7" w:rsidP="00A354E7">
      <w:pPr>
        <w:spacing w:line="300" w:lineRule="auto"/>
        <w:rPr>
          <w:rFonts w:cs="Arial"/>
          <w:bCs/>
          <w:szCs w:val="22"/>
        </w:rPr>
      </w:pPr>
      <w:r w:rsidRPr="00A354E7">
        <w:rPr>
          <w:rFonts w:cs="Arial"/>
          <w:bCs/>
          <w:szCs w:val="22"/>
        </w:rPr>
        <w:t xml:space="preserve">Mit der neuen Generation freistehender Geräte bietet Miele einen Weinlagerschrank als Gerät mit nur einer Temperaturzone an, dazu nicht mit Glastür wie bei den übrigen Modellen, sondern einer eleganten schwarzen Front. Mit einer großen Lagerkapazität von 229 Flaschen ist dieses Modell prädestiniert für die Lagerung des Weinkontingents in Vorrats- oder Kellerräumen und bietet zudem einen preislich attraktiven Einstieg in das Thema Weinlagerung. </w:t>
      </w:r>
    </w:p>
    <w:p w14:paraId="4B96BE9B" w14:textId="77307B45" w:rsidR="00A354E7" w:rsidRPr="00A354E7" w:rsidRDefault="00CB3B89" w:rsidP="00A354E7">
      <w:pPr>
        <w:spacing w:line="300" w:lineRule="auto"/>
        <w:rPr>
          <w:rStyle w:val="Fett"/>
          <w:bCs w:val="0"/>
          <w:color w:val="000000"/>
          <w:sz w:val="21"/>
          <w:szCs w:val="21"/>
          <w:shd w:val="clear" w:color="auto" w:fill="FFFFFF"/>
        </w:rPr>
      </w:pPr>
      <w:r>
        <w:rPr>
          <w:rFonts w:cs="Arial"/>
          <w:bCs/>
          <w:szCs w:val="22"/>
        </w:rPr>
        <w:lastRenderedPageBreak/>
        <w:t xml:space="preserve">Die neuen Weinlagerschränke sind ab </w:t>
      </w:r>
      <w:r w:rsidR="00C0074C">
        <w:rPr>
          <w:rFonts w:cs="Arial"/>
          <w:bCs/>
          <w:szCs w:val="22"/>
        </w:rPr>
        <w:t xml:space="preserve">Dezember </w:t>
      </w:r>
      <w:r>
        <w:rPr>
          <w:rFonts w:cs="Arial"/>
          <w:bCs/>
          <w:szCs w:val="22"/>
        </w:rPr>
        <w:t>202</w:t>
      </w:r>
      <w:r w:rsidR="00C0074C">
        <w:rPr>
          <w:rFonts w:cs="Arial"/>
          <w:bCs/>
          <w:szCs w:val="22"/>
        </w:rPr>
        <w:t>4, die Wein-Gefrierkombination ab Jänner 2025</w:t>
      </w:r>
      <w:r>
        <w:rPr>
          <w:rFonts w:cs="Arial"/>
          <w:bCs/>
          <w:szCs w:val="22"/>
        </w:rPr>
        <w:t xml:space="preserve"> im Handel erhältlich. </w:t>
      </w:r>
      <w:r w:rsidR="00A354E7" w:rsidRPr="00A354E7">
        <w:rPr>
          <w:rFonts w:cs="Arial"/>
          <w:bCs/>
          <w:szCs w:val="22"/>
        </w:rPr>
        <w:t>Die Preise variieren je nach Ausstattung von 1.999 Euro</w:t>
      </w:r>
      <w:r w:rsidR="00F47F7D">
        <w:rPr>
          <w:rFonts w:cs="Arial"/>
          <w:bCs/>
          <w:szCs w:val="22"/>
        </w:rPr>
        <w:t>*</w:t>
      </w:r>
      <w:r w:rsidR="00A354E7" w:rsidRPr="00A354E7">
        <w:rPr>
          <w:rFonts w:cs="Arial"/>
          <w:bCs/>
          <w:szCs w:val="22"/>
        </w:rPr>
        <w:t xml:space="preserve"> für den 1-Zonen-Weinlagerschrank bis </w:t>
      </w:r>
      <w:r w:rsidR="00C0074C">
        <w:rPr>
          <w:rFonts w:cs="Arial"/>
          <w:bCs/>
          <w:szCs w:val="22"/>
        </w:rPr>
        <w:t>5</w:t>
      </w:r>
      <w:r w:rsidR="00A354E7" w:rsidRPr="00A354E7">
        <w:rPr>
          <w:rFonts w:cs="Arial"/>
          <w:bCs/>
          <w:szCs w:val="22"/>
        </w:rPr>
        <w:t>.</w:t>
      </w:r>
      <w:r w:rsidR="00C0074C">
        <w:rPr>
          <w:rFonts w:cs="Arial"/>
          <w:bCs/>
          <w:szCs w:val="22"/>
        </w:rPr>
        <w:t>99</w:t>
      </w:r>
      <w:r w:rsidR="00A354E7" w:rsidRPr="00A354E7">
        <w:rPr>
          <w:rFonts w:cs="Arial"/>
          <w:bCs/>
          <w:szCs w:val="22"/>
        </w:rPr>
        <w:t>9 Euro</w:t>
      </w:r>
      <w:r w:rsidR="00F47F7D">
        <w:rPr>
          <w:rFonts w:cs="Arial"/>
          <w:bCs/>
          <w:szCs w:val="22"/>
        </w:rPr>
        <w:t>*</w:t>
      </w:r>
      <w:r w:rsidR="00C0074C">
        <w:rPr>
          <w:rFonts w:cs="Arial"/>
          <w:bCs/>
          <w:szCs w:val="22"/>
        </w:rPr>
        <w:t xml:space="preserve"> </w:t>
      </w:r>
      <w:r w:rsidR="00A354E7" w:rsidRPr="00A354E7">
        <w:rPr>
          <w:rFonts w:cs="Arial"/>
          <w:bCs/>
          <w:szCs w:val="22"/>
        </w:rPr>
        <w:t xml:space="preserve">für das Spitzenmodell mit drei Temperaturzonen und </w:t>
      </w:r>
      <w:proofErr w:type="spellStart"/>
      <w:r w:rsidR="00A354E7" w:rsidRPr="00A354E7">
        <w:rPr>
          <w:rFonts w:cs="Arial"/>
          <w:bCs/>
          <w:szCs w:val="22"/>
        </w:rPr>
        <w:t>SommelierSet</w:t>
      </w:r>
      <w:proofErr w:type="spellEnd"/>
      <w:r w:rsidR="00A354E7" w:rsidRPr="00A354E7">
        <w:rPr>
          <w:rFonts w:cs="Arial"/>
          <w:bCs/>
          <w:szCs w:val="22"/>
        </w:rPr>
        <w:t>.</w:t>
      </w:r>
    </w:p>
    <w:p w14:paraId="0C616D94" w14:textId="77777777" w:rsidR="00F47F7D" w:rsidRDefault="00F47F7D" w:rsidP="008B3A3A">
      <w:pPr>
        <w:spacing w:before="0" w:line="300" w:lineRule="auto"/>
        <w:rPr>
          <w:rStyle w:val="Fett"/>
          <w:color w:val="000000"/>
          <w:sz w:val="21"/>
          <w:szCs w:val="21"/>
          <w:shd w:val="clear" w:color="auto" w:fill="FFFFFF"/>
        </w:rPr>
      </w:pPr>
    </w:p>
    <w:p w14:paraId="1AF346B9" w14:textId="77777777" w:rsidR="00F47F7D" w:rsidRDefault="00F47F7D" w:rsidP="008B3A3A">
      <w:pPr>
        <w:spacing w:before="0" w:line="300" w:lineRule="auto"/>
        <w:rPr>
          <w:rFonts w:cs="Arial"/>
          <w:bCs/>
          <w:szCs w:val="22"/>
        </w:rPr>
      </w:pPr>
      <w:r>
        <w:rPr>
          <w:rStyle w:val="Fett"/>
          <w:color w:val="000000"/>
          <w:sz w:val="21"/>
          <w:szCs w:val="21"/>
          <w:shd w:val="clear" w:color="auto" w:fill="FFFFFF"/>
        </w:rPr>
        <w:t>*</w:t>
      </w:r>
      <w:r>
        <w:rPr>
          <w:rFonts w:cs="Arial"/>
          <w:bCs/>
          <w:szCs w:val="22"/>
        </w:rPr>
        <w:t>(unverb. empfohlener Kassaabholpreis)</w:t>
      </w:r>
    </w:p>
    <w:p w14:paraId="0828356F" w14:textId="268D6F4B" w:rsidR="008E3F73" w:rsidRDefault="001F2400" w:rsidP="008B3A3A">
      <w:pPr>
        <w:spacing w:before="0" w:line="300" w:lineRule="auto"/>
        <w:rPr>
          <w:rStyle w:val="Fett"/>
          <w:b w:val="0"/>
          <w:bCs w:val="0"/>
        </w:rPr>
      </w:pPr>
      <w:r>
        <w:rPr>
          <w:rStyle w:val="Fett"/>
          <w:color w:val="000000"/>
          <w:sz w:val="21"/>
          <w:szCs w:val="21"/>
          <w:shd w:val="clear" w:color="auto" w:fill="FFFFFF"/>
        </w:rPr>
        <w:br/>
      </w:r>
      <w:r w:rsidR="00A62228" w:rsidRPr="008E3F73">
        <w:rPr>
          <w:rStyle w:val="Fett"/>
          <w:color w:val="000000"/>
          <w:sz w:val="21"/>
          <w:szCs w:val="21"/>
          <w:shd w:val="clear" w:color="auto" w:fill="FFFFFF"/>
        </w:rPr>
        <w:t>Pressekontakt:</w:t>
      </w:r>
      <w:r w:rsidR="00A62228" w:rsidRPr="008E3F73">
        <w:rPr>
          <w:rStyle w:val="Fett"/>
          <w:shd w:val="clear" w:color="auto" w:fill="FFFFFF"/>
        </w:rPr>
        <w:br/>
      </w:r>
      <w:r w:rsidR="00A62228" w:rsidRPr="008E3F73">
        <w:rPr>
          <w:rStyle w:val="Fett"/>
          <w:b w:val="0"/>
          <w:bCs w:val="0"/>
        </w:rPr>
        <w:t>Petra Ummenberger</w:t>
      </w:r>
      <w:r w:rsidR="00A62228" w:rsidRPr="008E3F73">
        <w:rPr>
          <w:rStyle w:val="Fett"/>
          <w:b w:val="0"/>
          <w:bCs w:val="0"/>
          <w:shd w:val="clear" w:color="auto" w:fill="FFFFFF"/>
        </w:rPr>
        <w:br/>
      </w:r>
      <w:r w:rsidR="00A62228" w:rsidRPr="008E3F73">
        <w:rPr>
          <w:rStyle w:val="Fett"/>
          <w:b w:val="0"/>
          <w:bCs w:val="0"/>
        </w:rPr>
        <w:t>Telefon: 050 800 81551</w:t>
      </w:r>
      <w:r w:rsidR="00A62228" w:rsidRPr="008E3F73">
        <w:rPr>
          <w:rStyle w:val="Fett"/>
          <w:b w:val="0"/>
          <w:bCs w:val="0"/>
          <w:shd w:val="clear" w:color="auto" w:fill="FFFFFF"/>
        </w:rPr>
        <w:br/>
      </w:r>
      <w:hyperlink r:id="rId10" w:history="1">
        <w:r w:rsidR="008E3F73" w:rsidRPr="00C77BC3">
          <w:rPr>
            <w:rStyle w:val="Hyperlink"/>
          </w:rPr>
          <w:t>petra.ummenberger@miele.com</w:t>
        </w:r>
      </w:hyperlink>
    </w:p>
    <w:p w14:paraId="6BFEDAEF" w14:textId="37E4C8EA" w:rsidR="00EF2FA0" w:rsidRPr="0094360F" w:rsidRDefault="00A62228" w:rsidP="00EF2FA0">
      <w:pPr>
        <w:pStyle w:val="StandardWeb"/>
        <w:spacing w:line="300" w:lineRule="auto"/>
        <w:rPr>
          <w:rFonts w:ascii="Helvetica" w:eastAsia="Times New Roman" w:hAnsi="Helvetica" w:cs="Helvetica"/>
          <w:szCs w:val="20"/>
        </w:rPr>
      </w:pPr>
      <w:r w:rsidRPr="008E3F73">
        <w:rPr>
          <w:rStyle w:val="Fett"/>
          <w:rFonts w:ascii="Arial" w:eastAsia="Times New Roman" w:hAnsi="Arial" w:cs="Times New Roman"/>
          <w:b w:val="0"/>
          <w:bCs w:val="0"/>
        </w:rPr>
        <w:br/>
      </w:r>
      <w:r w:rsidR="00EF2FA0" w:rsidRPr="0094360F">
        <w:rPr>
          <w:rFonts w:ascii="Helvetica" w:eastAsia="Times New Roman" w:hAnsi="Helvetica" w:cs="Helvetica"/>
          <w:b/>
          <w:bCs/>
          <w:szCs w:val="20"/>
        </w:rPr>
        <w:t>Über das Unternehmen: </w:t>
      </w:r>
      <w:r w:rsidR="00EF2FA0" w:rsidRPr="0094360F">
        <w:rPr>
          <w:rFonts w:ascii="Helvetica" w:eastAsia="Times New Roman" w:hAnsi="Helvetica" w:cs="Helvetica"/>
          <w:szCs w:val="20"/>
        </w:rPr>
        <w:t xml:space="preserve">Miele gilt als weltweit führender Anbieter von Premium-Hausgeräten, mit einem begeisternden Portfolio für die Küche, Wäsche- und Bodenpflege im zunehmend vernetzten </w:t>
      </w:r>
      <w:proofErr w:type="gramStart"/>
      <w:r w:rsidR="00EF2FA0" w:rsidRPr="0094360F">
        <w:rPr>
          <w:rFonts w:ascii="Helvetica" w:eastAsia="Times New Roman" w:hAnsi="Helvetica" w:cs="Helvetica"/>
          <w:szCs w:val="20"/>
        </w:rPr>
        <w:t>Zuhause</w:t>
      </w:r>
      <w:proofErr w:type="gramEnd"/>
      <w:r w:rsidR="00EF2FA0" w:rsidRPr="0094360F">
        <w:rPr>
          <w:rFonts w:ascii="Helvetica" w:eastAsia="Times New Roman" w:hAnsi="Helvetica" w:cs="Helvetica"/>
          <w:szCs w:val="20"/>
        </w:rPr>
        <w:t xml:space="preserve">. Hinzu kommen Maschinen, Anlagen und Services für den Einsatz etwa in Hotels, Büros oder Pflegeeinrichtungen sowie in der Medizintechnik. Seit seiner Gründung im Jahr 1899 folgt Miele seinem Markenversprechen „Immer </w:t>
      </w:r>
      <w:proofErr w:type="spellStart"/>
      <w:r w:rsidR="00EF2FA0" w:rsidRPr="0094360F">
        <w:rPr>
          <w:rFonts w:ascii="Helvetica" w:eastAsia="Times New Roman" w:hAnsi="Helvetica" w:cs="Helvetica"/>
          <w:szCs w:val="20"/>
        </w:rPr>
        <w:t>Besser</w:t>
      </w:r>
      <w:proofErr w:type="spellEnd"/>
      <w:r w:rsidR="00EF2FA0" w:rsidRPr="0094360F">
        <w:rPr>
          <w:rFonts w:ascii="Helvetica" w:eastAsia="Times New Roman" w:hAnsi="Helvetica" w:cs="Helvetica"/>
          <w:szCs w:val="20"/>
        </w:rPr>
        <w:t xml:space="preserve">“, bezogen auf Qualität, Innovativität, Performance und zeitlose Eleganz. Mit seinen langlebigen und energiesparenden Geräten unterstützt Miele seine Kundinnen und Kunden darin, ihren Alltag möglichst nachhaltig zu gestalten. Das Unternehmen befindet sich weiterhin in der Hand der beiden Gründerfamilien Miele und </w:t>
      </w:r>
      <w:proofErr w:type="spellStart"/>
      <w:r w:rsidR="00EF2FA0" w:rsidRPr="0094360F">
        <w:rPr>
          <w:rFonts w:ascii="Helvetica" w:eastAsia="Times New Roman" w:hAnsi="Helvetica" w:cs="Helvetica"/>
          <w:szCs w:val="20"/>
        </w:rPr>
        <w:t>Zinkann</w:t>
      </w:r>
      <w:proofErr w:type="spellEnd"/>
      <w:r w:rsidR="00EF2FA0" w:rsidRPr="0094360F">
        <w:rPr>
          <w:rFonts w:ascii="Helvetica" w:eastAsia="Times New Roman" w:hAnsi="Helvetica" w:cs="Helvetica"/>
          <w:szCs w:val="20"/>
        </w:rPr>
        <w:t xml:space="preserve"> und unterhält 15 Produktionsstandorte, davon acht in Deutschland. Weltweit arbeiten etwa 22.700 Menschen für Miele; der Umsatz betrug zuletzt 4,96 Mrd. Euro. Hauptsitz ist Gütersloh in Westfalen.</w:t>
      </w:r>
    </w:p>
    <w:p w14:paraId="2B21FA09" w14:textId="77777777" w:rsidR="00EF2FA0" w:rsidRDefault="00EF2FA0" w:rsidP="00EF2FA0">
      <w:pPr>
        <w:pStyle w:val="StandardWeb"/>
        <w:spacing w:before="0" w:beforeAutospacing="0" w:line="300" w:lineRule="auto"/>
        <w:rPr>
          <w:rFonts w:ascii="Helvetica" w:eastAsia="Times New Roman" w:hAnsi="Helvetica" w:cs="Helvetica"/>
          <w:szCs w:val="20"/>
        </w:rPr>
      </w:pPr>
      <w:r w:rsidRPr="0094360F">
        <w:rPr>
          <w:rFonts w:ascii="Helvetica" w:eastAsia="Times New Roman" w:hAnsi="Helvetica" w:cs="Helvetica"/>
          <w:szCs w:val="20"/>
        </w:rPr>
        <w:t>Miele Österreich wurde 1955 gegründet und erreichte 2023 inklusive des Werks in Bürmoos einen Umsatz von rund 263 Mio. Euro</w:t>
      </w:r>
    </w:p>
    <w:p w14:paraId="5CE4B9AC" w14:textId="42557F6E" w:rsidR="00DF611F" w:rsidRPr="002B23FA" w:rsidRDefault="00A62228" w:rsidP="00CB3B89">
      <w:pPr>
        <w:spacing w:line="300" w:lineRule="auto"/>
        <w:rPr>
          <w:rFonts w:ascii="Helvetica" w:hAnsi="Helvetica" w:cs="Helvetica"/>
          <w:b/>
        </w:rPr>
      </w:pPr>
      <w:r>
        <w:rPr>
          <w:rFonts w:ascii="Helvetica" w:hAnsi="Helvetica" w:cs="Helvetica"/>
          <w:b/>
        </w:rPr>
        <w:br/>
      </w:r>
      <w:r w:rsidR="00DF611F" w:rsidRPr="002B23FA">
        <w:rPr>
          <w:rFonts w:ascii="Helvetica" w:hAnsi="Helvetica" w:cs="Helvetica"/>
          <w:b/>
        </w:rPr>
        <w:t xml:space="preserve">Zu diesem Text gibt es </w:t>
      </w:r>
      <w:r w:rsidR="00CB3B89">
        <w:rPr>
          <w:rFonts w:ascii="Helvetica" w:hAnsi="Helvetica" w:cs="Helvetica"/>
          <w:b/>
        </w:rPr>
        <w:t>sechs</w:t>
      </w:r>
      <w:r w:rsidR="00F47F7D">
        <w:rPr>
          <w:rFonts w:ascii="Helvetica" w:hAnsi="Helvetica" w:cs="Helvetica"/>
          <w:b/>
        </w:rPr>
        <w:t xml:space="preserve"> </w:t>
      </w:r>
      <w:r w:rsidR="00DF611F" w:rsidRPr="002B23FA">
        <w:rPr>
          <w:rFonts w:ascii="Helvetica" w:hAnsi="Helvetica" w:cs="Helvetica"/>
          <w:b/>
        </w:rPr>
        <w:t>Foto</w:t>
      </w:r>
      <w:r w:rsidR="0011676F">
        <w:rPr>
          <w:rFonts w:ascii="Helvetica" w:hAnsi="Helvetica" w:cs="Helvetica"/>
          <w:b/>
        </w:rPr>
        <w:t>s:</w:t>
      </w:r>
      <w:r w:rsidR="00011D95">
        <w:rPr>
          <w:rFonts w:ascii="Helvetica" w:hAnsi="Helvetica" w:cs="Helvetica"/>
          <w:b/>
        </w:rPr>
        <w:br/>
      </w:r>
    </w:p>
    <w:p w14:paraId="4DB3EDAD" w14:textId="650674C0" w:rsidR="00DF611F" w:rsidRPr="00CB3B89" w:rsidRDefault="00B5354A" w:rsidP="004E022B">
      <w:pPr>
        <w:overflowPunct/>
        <w:autoSpaceDE/>
        <w:autoSpaceDN/>
        <w:adjustRightInd/>
        <w:spacing w:line="300" w:lineRule="auto"/>
        <w:textAlignment w:val="auto"/>
        <w:rPr>
          <w:rFonts w:ascii="Helvetica" w:hAnsi="Helvetica" w:cs="Helvetica"/>
        </w:rPr>
      </w:pPr>
      <w:r>
        <w:rPr>
          <w:rFonts w:ascii="Helvetica" w:hAnsi="Helvetica" w:cs="Helvetica"/>
          <w:b/>
          <w:bCs/>
          <w:noProof/>
        </w:rPr>
        <w:drawing>
          <wp:anchor distT="0" distB="0" distL="114300" distR="114300" simplePos="0" relativeHeight="251664384" behindDoc="1" locked="0" layoutInCell="1" allowOverlap="1" wp14:anchorId="366F4F58" wp14:editId="2ADB3464">
            <wp:simplePos x="0" y="0"/>
            <wp:positionH relativeFrom="margin">
              <wp:align>left</wp:align>
            </wp:positionH>
            <wp:positionV relativeFrom="paragraph">
              <wp:posOffset>153670</wp:posOffset>
            </wp:positionV>
            <wp:extent cx="1828458" cy="1281749"/>
            <wp:effectExtent l="0" t="0" r="635" b="0"/>
            <wp:wrapTight wrapText="bothSides">
              <wp:wrapPolygon edited="0">
                <wp:start x="0" y="0"/>
                <wp:lineTo x="0" y="21193"/>
                <wp:lineTo x="21382" y="21193"/>
                <wp:lineTo x="21382" y="0"/>
                <wp:lineTo x="0" y="0"/>
              </wp:wrapPolygon>
            </wp:wrapTight>
            <wp:docPr id="13955145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28458" cy="1281749"/>
                    </a:xfrm>
                    <a:prstGeom prst="rect">
                      <a:avLst/>
                    </a:prstGeom>
                    <a:noFill/>
                  </pic:spPr>
                </pic:pic>
              </a:graphicData>
            </a:graphic>
          </wp:anchor>
        </w:drawing>
      </w:r>
      <w:r w:rsidR="00DF611F" w:rsidRPr="002B23FA">
        <w:rPr>
          <w:rFonts w:ascii="Helvetica" w:hAnsi="Helvetica" w:cs="Helvetica"/>
          <w:b/>
          <w:bCs/>
        </w:rPr>
        <w:t xml:space="preserve">Foto 1: </w:t>
      </w:r>
      <w:r w:rsidR="00CB3B89" w:rsidRPr="00CB3B89">
        <w:rPr>
          <w:rFonts w:ascii="Helvetica" w:hAnsi="Helvetica" w:cs="Helvetica"/>
        </w:rPr>
        <w:t xml:space="preserve">KWT 4999 F </w:t>
      </w:r>
      <w:proofErr w:type="spellStart"/>
      <w:r w:rsidR="00CB3B89" w:rsidRPr="00CB3B89">
        <w:rPr>
          <w:rFonts w:ascii="Helvetica" w:hAnsi="Helvetica" w:cs="Helvetica"/>
        </w:rPr>
        <w:t>obsw</w:t>
      </w:r>
      <w:proofErr w:type="spellEnd"/>
      <w:r w:rsidR="00CB3B89" w:rsidRPr="00CB3B89">
        <w:rPr>
          <w:rFonts w:ascii="Helvetica" w:hAnsi="Helvetica" w:cs="Helvetica"/>
        </w:rPr>
        <w:t xml:space="preserve"> – Hingucker für anspruchsvolle Weinliebhaber: </w:t>
      </w:r>
      <w:proofErr w:type="spellStart"/>
      <w:r w:rsidR="00CB3B89" w:rsidRPr="00CB3B89">
        <w:rPr>
          <w:rFonts w:ascii="Helvetica" w:hAnsi="Helvetica" w:cs="Helvetica"/>
        </w:rPr>
        <w:t>Weintemperierschrank</w:t>
      </w:r>
      <w:proofErr w:type="spellEnd"/>
      <w:r w:rsidR="00CB3B89" w:rsidRPr="00CB3B89">
        <w:rPr>
          <w:rFonts w:ascii="Helvetica" w:hAnsi="Helvetica" w:cs="Helvetica"/>
        </w:rPr>
        <w:t xml:space="preserve"> von Miele mit drei unabhängig einstellbaren Temperaturzonen und individuell einstellbarer Luftfeuchtigkeit („</w:t>
      </w:r>
      <w:proofErr w:type="spellStart"/>
      <w:r w:rsidR="00CB3B89" w:rsidRPr="00CB3B89">
        <w:rPr>
          <w:rFonts w:ascii="Helvetica" w:hAnsi="Helvetica" w:cs="Helvetica"/>
        </w:rPr>
        <w:t>ActiveHumidity</w:t>
      </w:r>
      <w:proofErr w:type="spellEnd"/>
      <w:r w:rsidR="00CB3B89" w:rsidRPr="00CB3B89">
        <w:rPr>
          <w:rFonts w:ascii="Helvetica" w:hAnsi="Helvetica" w:cs="Helvetica"/>
        </w:rPr>
        <w:t xml:space="preserve">“) sowie </w:t>
      </w:r>
      <w:proofErr w:type="spellStart"/>
      <w:r w:rsidR="00CB3B89" w:rsidRPr="00CB3B89">
        <w:rPr>
          <w:rFonts w:ascii="Helvetica" w:hAnsi="Helvetica" w:cs="Helvetica"/>
        </w:rPr>
        <w:t>SommelierSet</w:t>
      </w:r>
      <w:proofErr w:type="spellEnd"/>
      <w:r w:rsidR="00CB3B89" w:rsidRPr="00CB3B89">
        <w:rPr>
          <w:rFonts w:ascii="Helvetica" w:hAnsi="Helvetica" w:cs="Helvetica"/>
        </w:rPr>
        <w:t xml:space="preserve"> zur Präsentation oder zum Dekantieren der Weine</w:t>
      </w:r>
      <w:r w:rsidR="00780C4C">
        <w:rPr>
          <w:rFonts w:ascii="Helvetica" w:hAnsi="Helvetica" w:cs="Helvetica"/>
        </w:rPr>
        <w:t xml:space="preserve"> wurde mit dem </w:t>
      </w:r>
      <w:proofErr w:type="spellStart"/>
      <w:r w:rsidR="00780C4C">
        <w:rPr>
          <w:rFonts w:ascii="Helvetica" w:hAnsi="Helvetica" w:cs="Helvetica"/>
        </w:rPr>
        <w:t>iF</w:t>
      </w:r>
      <w:proofErr w:type="spellEnd"/>
      <w:r w:rsidR="00780C4C">
        <w:rPr>
          <w:rFonts w:ascii="Helvetica" w:hAnsi="Helvetica" w:cs="Helvetica"/>
        </w:rPr>
        <w:t xml:space="preserve"> Design Award ausgezeichnet.</w:t>
      </w:r>
      <w:r w:rsidR="00CB3B89" w:rsidRPr="00CB3B89">
        <w:rPr>
          <w:rFonts w:ascii="Helvetica" w:hAnsi="Helvetica" w:cs="Helvetica"/>
        </w:rPr>
        <w:t xml:space="preserve"> (Foto: Miele)</w:t>
      </w:r>
    </w:p>
    <w:p w14:paraId="5AB6DC9C" w14:textId="6ACAFC7B" w:rsidR="0011676F" w:rsidRDefault="00CB3B89" w:rsidP="00DF611F">
      <w:pPr>
        <w:spacing w:line="300" w:lineRule="auto"/>
        <w:rPr>
          <w:rFonts w:ascii="Helvetica" w:hAnsi="Helvetica" w:cs="Helvetica"/>
          <w:bCs/>
          <w:szCs w:val="22"/>
        </w:rPr>
      </w:pPr>
      <w:r w:rsidRPr="00CB3B89">
        <w:rPr>
          <w:rFonts w:ascii="Helvetica" w:hAnsi="Helvetica" w:cs="Helvetica"/>
          <w:b/>
          <w:noProof/>
          <w:szCs w:val="22"/>
        </w:rPr>
        <w:lastRenderedPageBreak/>
        <w:drawing>
          <wp:anchor distT="0" distB="0" distL="114300" distR="114300" simplePos="0" relativeHeight="251659264" behindDoc="1" locked="0" layoutInCell="1" allowOverlap="1" wp14:anchorId="195D57A4" wp14:editId="64C495E0">
            <wp:simplePos x="0" y="0"/>
            <wp:positionH relativeFrom="margin">
              <wp:posOffset>-685</wp:posOffset>
            </wp:positionH>
            <wp:positionV relativeFrom="paragraph">
              <wp:posOffset>4445</wp:posOffset>
            </wp:positionV>
            <wp:extent cx="1584960" cy="1165860"/>
            <wp:effectExtent l="0" t="0" r="0" b="0"/>
            <wp:wrapTight wrapText="bothSides">
              <wp:wrapPolygon edited="0">
                <wp:start x="0" y="0"/>
                <wp:lineTo x="0" y="21176"/>
                <wp:lineTo x="21288" y="21176"/>
                <wp:lineTo x="21288" y="0"/>
                <wp:lineTo x="0" y="0"/>
              </wp:wrapPolygon>
            </wp:wrapTight>
            <wp:docPr id="104438252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382523" name=""/>
                    <pic:cNvPicPr/>
                  </pic:nvPicPr>
                  <pic:blipFill>
                    <a:blip r:embed="rId12">
                      <a:extLst>
                        <a:ext uri="{28A0092B-C50C-407E-A947-70E740481C1C}">
                          <a14:useLocalDpi xmlns:a14="http://schemas.microsoft.com/office/drawing/2010/main" val="0"/>
                        </a:ext>
                      </a:extLst>
                    </a:blip>
                    <a:stretch>
                      <a:fillRect/>
                    </a:stretch>
                  </pic:blipFill>
                  <pic:spPr>
                    <a:xfrm>
                      <a:off x="0" y="0"/>
                      <a:ext cx="1584960" cy="1165860"/>
                    </a:xfrm>
                    <a:prstGeom prst="rect">
                      <a:avLst/>
                    </a:prstGeom>
                  </pic:spPr>
                </pic:pic>
              </a:graphicData>
            </a:graphic>
          </wp:anchor>
        </w:drawing>
      </w:r>
      <w:r w:rsidRPr="00CB3B89">
        <w:rPr>
          <w:rFonts w:ascii="Helvetica" w:hAnsi="Helvetica" w:cs="Helvetica"/>
          <w:b/>
          <w:szCs w:val="22"/>
        </w:rPr>
        <w:t>Foto 2:</w:t>
      </w:r>
      <w:r>
        <w:rPr>
          <w:rFonts w:ascii="Helvetica" w:hAnsi="Helvetica" w:cs="Helvetica"/>
          <w:bCs/>
          <w:szCs w:val="22"/>
        </w:rPr>
        <w:t xml:space="preserve"> </w:t>
      </w:r>
      <w:r w:rsidRPr="00CB3B89">
        <w:rPr>
          <w:rFonts w:ascii="Helvetica" w:hAnsi="Helvetica" w:cs="Helvetica"/>
          <w:bCs/>
          <w:szCs w:val="22"/>
        </w:rPr>
        <w:t xml:space="preserve">Zur stilvollen Präsentation erlesener Weine: Einzigartiges </w:t>
      </w:r>
      <w:proofErr w:type="spellStart"/>
      <w:r w:rsidRPr="00CB3B89">
        <w:rPr>
          <w:rFonts w:ascii="Helvetica" w:hAnsi="Helvetica" w:cs="Helvetica"/>
          <w:bCs/>
          <w:szCs w:val="22"/>
        </w:rPr>
        <w:t>SommelierSet</w:t>
      </w:r>
      <w:proofErr w:type="spellEnd"/>
      <w:r w:rsidRPr="00CB3B89">
        <w:rPr>
          <w:rFonts w:ascii="Helvetica" w:hAnsi="Helvetica" w:cs="Helvetica"/>
          <w:bCs/>
          <w:szCs w:val="22"/>
        </w:rPr>
        <w:t xml:space="preserve"> von Miele. Hier können selbst geöffnete Flaschen aufbewahrt werden. Das Tablett ist entnehmbar und mit einer rutschfesten Auflage ausgestattet. (Foto: Miele)</w:t>
      </w:r>
    </w:p>
    <w:p w14:paraId="0BA56383" w14:textId="44E88B27" w:rsidR="008E3F73" w:rsidRDefault="008E3F73" w:rsidP="00BE0E04">
      <w:pPr>
        <w:overflowPunct/>
        <w:autoSpaceDE/>
        <w:autoSpaceDN/>
        <w:adjustRightInd/>
        <w:spacing w:line="300" w:lineRule="auto"/>
        <w:textAlignment w:val="auto"/>
        <w:rPr>
          <w:rFonts w:ascii="Helvetica" w:hAnsi="Helvetica" w:cs="Helvetica"/>
          <w:b/>
          <w:szCs w:val="22"/>
        </w:rPr>
      </w:pPr>
    </w:p>
    <w:p w14:paraId="36711AED" w14:textId="2EF15BD1" w:rsidR="0011676F" w:rsidRPr="002B23FA" w:rsidRDefault="00CB3B89" w:rsidP="00BE0E04">
      <w:pPr>
        <w:overflowPunct/>
        <w:autoSpaceDE/>
        <w:autoSpaceDN/>
        <w:adjustRightInd/>
        <w:spacing w:line="300" w:lineRule="auto"/>
        <w:textAlignment w:val="auto"/>
        <w:rPr>
          <w:rFonts w:ascii="Helvetica" w:hAnsi="Helvetica" w:cs="Helvetica"/>
          <w:bCs/>
          <w:szCs w:val="22"/>
        </w:rPr>
      </w:pPr>
      <w:r w:rsidRPr="00CB3B89">
        <w:rPr>
          <w:rFonts w:ascii="Helvetica" w:hAnsi="Helvetica" w:cs="Helvetica"/>
          <w:b/>
          <w:noProof/>
          <w:szCs w:val="22"/>
        </w:rPr>
        <w:drawing>
          <wp:anchor distT="0" distB="0" distL="114300" distR="114300" simplePos="0" relativeHeight="251660288" behindDoc="1" locked="0" layoutInCell="1" allowOverlap="1" wp14:anchorId="3F0B776F" wp14:editId="7C5C3F68">
            <wp:simplePos x="0" y="0"/>
            <wp:positionH relativeFrom="column">
              <wp:posOffset>-635</wp:posOffset>
            </wp:positionH>
            <wp:positionV relativeFrom="paragraph">
              <wp:posOffset>150495</wp:posOffset>
            </wp:positionV>
            <wp:extent cx="1577477" cy="1196444"/>
            <wp:effectExtent l="0" t="0" r="3810" b="3810"/>
            <wp:wrapTight wrapText="bothSides">
              <wp:wrapPolygon edited="0">
                <wp:start x="0" y="0"/>
                <wp:lineTo x="0" y="21325"/>
                <wp:lineTo x="21391" y="21325"/>
                <wp:lineTo x="21391" y="0"/>
                <wp:lineTo x="0" y="0"/>
              </wp:wrapPolygon>
            </wp:wrapTight>
            <wp:docPr id="49734632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346326" name=""/>
                    <pic:cNvPicPr/>
                  </pic:nvPicPr>
                  <pic:blipFill>
                    <a:blip r:embed="rId13">
                      <a:extLst>
                        <a:ext uri="{28A0092B-C50C-407E-A947-70E740481C1C}">
                          <a14:useLocalDpi xmlns:a14="http://schemas.microsoft.com/office/drawing/2010/main" val="0"/>
                        </a:ext>
                      </a:extLst>
                    </a:blip>
                    <a:stretch>
                      <a:fillRect/>
                    </a:stretch>
                  </pic:blipFill>
                  <pic:spPr>
                    <a:xfrm>
                      <a:off x="0" y="0"/>
                      <a:ext cx="1577477" cy="1196444"/>
                    </a:xfrm>
                    <a:prstGeom prst="rect">
                      <a:avLst/>
                    </a:prstGeom>
                  </pic:spPr>
                </pic:pic>
              </a:graphicData>
            </a:graphic>
          </wp:anchor>
        </w:drawing>
      </w:r>
      <w:r w:rsidR="0011676F" w:rsidRPr="0011676F">
        <w:rPr>
          <w:rFonts w:ascii="Helvetica" w:hAnsi="Helvetica" w:cs="Helvetica"/>
          <w:b/>
          <w:szCs w:val="22"/>
        </w:rPr>
        <w:t xml:space="preserve">Foto </w:t>
      </w:r>
      <w:r>
        <w:rPr>
          <w:rFonts w:ascii="Helvetica" w:hAnsi="Helvetica" w:cs="Helvetica"/>
          <w:b/>
          <w:szCs w:val="22"/>
        </w:rPr>
        <w:t>3</w:t>
      </w:r>
      <w:r w:rsidR="0011676F" w:rsidRPr="0011676F">
        <w:rPr>
          <w:rFonts w:ascii="Helvetica" w:hAnsi="Helvetica" w:cs="Helvetica"/>
          <w:b/>
          <w:szCs w:val="22"/>
        </w:rPr>
        <w:t>:</w:t>
      </w:r>
      <w:r w:rsidR="0011676F">
        <w:rPr>
          <w:rFonts w:ascii="Helvetica" w:hAnsi="Helvetica" w:cs="Helvetica"/>
          <w:bCs/>
          <w:szCs w:val="22"/>
        </w:rPr>
        <w:t xml:space="preserve"> </w:t>
      </w:r>
      <w:proofErr w:type="spellStart"/>
      <w:r w:rsidRPr="00CB3B89">
        <w:rPr>
          <w:rFonts w:ascii="Helvetica" w:hAnsi="Helvetica" w:cs="Helvetica"/>
          <w:bCs/>
          <w:szCs w:val="22"/>
        </w:rPr>
        <w:t>PresenterFrame</w:t>
      </w:r>
      <w:proofErr w:type="spellEnd"/>
      <w:r w:rsidRPr="00CB3B89">
        <w:rPr>
          <w:rFonts w:ascii="Helvetica" w:hAnsi="Helvetica" w:cs="Helvetica"/>
          <w:bCs/>
          <w:szCs w:val="22"/>
        </w:rPr>
        <w:t>: Wahlweise Lagerung oder Präsentation von edlen Tropfen, noch einmal schöner durch die individuell einstellbare Beleuchtung. Selbst geöffnete Flaschen können hier aufbewahrt werden. (Foto: Miele)</w:t>
      </w:r>
    </w:p>
    <w:p w14:paraId="54A2F017" w14:textId="77777777" w:rsidR="00CB3B89" w:rsidRDefault="00CB3B89" w:rsidP="00A62228">
      <w:pPr>
        <w:tabs>
          <w:tab w:val="left" w:pos="1701"/>
        </w:tabs>
        <w:spacing w:before="360"/>
        <w:rPr>
          <w:rFonts w:ascii="Helvetica" w:hAnsi="Helvetica" w:cs="Helvetica"/>
        </w:rPr>
      </w:pPr>
    </w:p>
    <w:p w14:paraId="0A7593B3" w14:textId="42E1E8C0" w:rsidR="00077E40" w:rsidRDefault="00F47F7D" w:rsidP="005F7A93">
      <w:pPr>
        <w:tabs>
          <w:tab w:val="left" w:pos="1701"/>
        </w:tabs>
        <w:spacing w:line="300" w:lineRule="auto"/>
        <w:rPr>
          <w:rFonts w:ascii="Helvetica" w:hAnsi="Helvetica" w:cs="Helvetica"/>
        </w:rPr>
      </w:pPr>
      <w:r w:rsidRPr="00077E40">
        <w:rPr>
          <w:rFonts w:ascii="Helvetica" w:hAnsi="Helvetica" w:cs="Helvetica"/>
          <w:noProof/>
        </w:rPr>
        <w:drawing>
          <wp:anchor distT="0" distB="0" distL="114300" distR="114300" simplePos="0" relativeHeight="251661312" behindDoc="1" locked="0" layoutInCell="1" allowOverlap="1" wp14:anchorId="7D58C1EA" wp14:editId="3FD4BFD9">
            <wp:simplePos x="0" y="0"/>
            <wp:positionH relativeFrom="margin">
              <wp:posOffset>-635</wp:posOffset>
            </wp:positionH>
            <wp:positionV relativeFrom="paragraph">
              <wp:posOffset>156871</wp:posOffset>
            </wp:positionV>
            <wp:extent cx="1577340" cy="1165860"/>
            <wp:effectExtent l="0" t="0" r="3810" b="0"/>
            <wp:wrapTight wrapText="bothSides">
              <wp:wrapPolygon edited="0">
                <wp:start x="0" y="0"/>
                <wp:lineTo x="0" y="21176"/>
                <wp:lineTo x="21391" y="21176"/>
                <wp:lineTo x="21391" y="0"/>
                <wp:lineTo x="0" y="0"/>
              </wp:wrapPolygon>
            </wp:wrapTight>
            <wp:docPr id="131839827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8398274" name=""/>
                    <pic:cNvPicPr/>
                  </pic:nvPicPr>
                  <pic:blipFill>
                    <a:blip r:embed="rId14">
                      <a:extLst>
                        <a:ext uri="{28A0092B-C50C-407E-A947-70E740481C1C}">
                          <a14:useLocalDpi xmlns:a14="http://schemas.microsoft.com/office/drawing/2010/main" val="0"/>
                        </a:ext>
                      </a:extLst>
                    </a:blip>
                    <a:stretch>
                      <a:fillRect/>
                    </a:stretch>
                  </pic:blipFill>
                  <pic:spPr>
                    <a:xfrm>
                      <a:off x="0" y="0"/>
                      <a:ext cx="1577340" cy="1165860"/>
                    </a:xfrm>
                    <a:prstGeom prst="rect">
                      <a:avLst/>
                    </a:prstGeom>
                  </pic:spPr>
                </pic:pic>
              </a:graphicData>
            </a:graphic>
          </wp:anchor>
        </w:drawing>
      </w:r>
      <w:r w:rsidR="00077E40" w:rsidRPr="00F47F7D">
        <w:rPr>
          <w:rFonts w:ascii="Helvetica" w:hAnsi="Helvetica" w:cs="Helvetica"/>
          <w:b/>
          <w:bCs/>
        </w:rPr>
        <w:t xml:space="preserve">Foto 4: </w:t>
      </w:r>
      <w:r w:rsidR="005F7A93" w:rsidRPr="005F7A93">
        <w:rPr>
          <w:rFonts w:ascii="Helvetica" w:hAnsi="Helvetica" w:cs="Helvetica"/>
        </w:rPr>
        <w:t xml:space="preserve">KWT 4584 E </w:t>
      </w:r>
      <w:proofErr w:type="spellStart"/>
      <w:r w:rsidR="005F7A93" w:rsidRPr="005F7A93">
        <w:rPr>
          <w:rFonts w:ascii="Helvetica" w:hAnsi="Helvetica" w:cs="Helvetica"/>
        </w:rPr>
        <w:t>sw</w:t>
      </w:r>
      <w:proofErr w:type="spellEnd"/>
      <w:r w:rsidR="005F7A93" w:rsidRPr="005F7A93">
        <w:rPr>
          <w:rFonts w:ascii="Helvetica" w:hAnsi="Helvetica" w:cs="Helvetica"/>
        </w:rPr>
        <w:t xml:space="preserve"> – Der neue Weinlagerschrank von Miele ist mit seinem großen Platzangebot und einer Temperaturzone ideal für die Lagerung in Keller oder Vorratsraum. Er fasst beachtliche 229 Flaschen. (Foto: Miele)</w:t>
      </w:r>
    </w:p>
    <w:p w14:paraId="3A034C60" w14:textId="77777777" w:rsidR="005F7A93" w:rsidRDefault="005F7A93" w:rsidP="005F7A93">
      <w:pPr>
        <w:tabs>
          <w:tab w:val="left" w:pos="1701"/>
        </w:tabs>
        <w:spacing w:line="300" w:lineRule="auto"/>
        <w:rPr>
          <w:rFonts w:ascii="Helvetica" w:hAnsi="Helvetica" w:cs="Helvetica"/>
        </w:rPr>
      </w:pPr>
    </w:p>
    <w:p w14:paraId="0948C036" w14:textId="63D64A32" w:rsidR="005F7A93" w:rsidRDefault="005F7A93" w:rsidP="005F7A93">
      <w:pPr>
        <w:tabs>
          <w:tab w:val="left" w:pos="1701"/>
        </w:tabs>
        <w:spacing w:line="300" w:lineRule="auto"/>
        <w:rPr>
          <w:rFonts w:ascii="Helvetica" w:hAnsi="Helvetica" w:cs="Helvetica"/>
        </w:rPr>
      </w:pPr>
      <w:r w:rsidRPr="005F7A93">
        <w:rPr>
          <w:rFonts w:ascii="Helvetica" w:hAnsi="Helvetica" w:cs="Helvetica"/>
          <w:b/>
          <w:bCs/>
          <w:noProof/>
        </w:rPr>
        <w:drawing>
          <wp:anchor distT="0" distB="0" distL="114300" distR="114300" simplePos="0" relativeHeight="251662336" behindDoc="1" locked="0" layoutInCell="1" allowOverlap="1" wp14:anchorId="3420E6CF" wp14:editId="3CD405DF">
            <wp:simplePos x="0" y="0"/>
            <wp:positionH relativeFrom="margin">
              <wp:align>left</wp:align>
            </wp:positionH>
            <wp:positionV relativeFrom="paragraph">
              <wp:posOffset>160351</wp:posOffset>
            </wp:positionV>
            <wp:extent cx="1607820" cy="1196340"/>
            <wp:effectExtent l="0" t="0" r="0" b="3810"/>
            <wp:wrapTight wrapText="bothSides">
              <wp:wrapPolygon edited="0">
                <wp:start x="0" y="0"/>
                <wp:lineTo x="0" y="21325"/>
                <wp:lineTo x="21242" y="21325"/>
                <wp:lineTo x="21242" y="0"/>
                <wp:lineTo x="0" y="0"/>
              </wp:wrapPolygon>
            </wp:wrapTight>
            <wp:docPr id="125051246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0512464" name=""/>
                    <pic:cNvPicPr/>
                  </pic:nvPicPr>
                  <pic:blipFill>
                    <a:blip r:embed="rId15">
                      <a:extLst>
                        <a:ext uri="{28A0092B-C50C-407E-A947-70E740481C1C}">
                          <a14:useLocalDpi xmlns:a14="http://schemas.microsoft.com/office/drawing/2010/main" val="0"/>
                        </a:ext>
                      </a:extLst>
                    </a:blip>
                    <a:stretch>
                      <a:fillRect/>
                    </a:stretch>
                  </pic:blipFill>
                  <pic:spPr>
                    <a:xfrm>
                      <a:off x="0" y="0"/>
                      <a:ext cx="1607820" cy="1196340"/>
                    </a:xfrm>
                    <a:prstGeom prst="rect">
                      <a:avLst/>
                    </a:prstGeom>
                  </pic:spPr>
                </pic:pic>
              </a:graphicData>
            </a:graphic>
          </wp:anchor>
        </w:drawing>
      </w:r>
      <w:r w:rsidRPr="005F7A93">
        <w:rPr>
          <w:rFonts w:ascii="Helvetica" w:hAnsi="Helvetica" w:cs="Helvetica"/>
          <w:b/>
          <w:bCs/>
        </w:rPr>
        <w:t>Foto 5:</w:t>
      </w:r>
      <w:r>
        <w:rPr>
          <w:rFonts w:ascii="Helvetica" w:hAnsi="Helvetica" w:cs="Helvetica"/>
        </w:rPr>
        <w:t xml:space="preserve"> </w:t>
      </w:r>
      <w:r w:rsidRPr="005F7A93">
        <w:rPr>
          <w:rFonts w:ascii="Helvetica" w:hAnsi="Helvetica" w:cs="Helvetica"/>
        </w:rPr>
        <w:t>Die neue Generation Weinschränke von Miele wartet mit innovativen Features auf: eine besonders vibrationsarme und damit leise Lagerung, UV-Schutz und individuell einstellbare Luftfeuchtigkeit („</w:t>
      </w:r>
      <w:proofErr w:type="spellStart"/>
      <w:r w:rsidRPr="005F7A93">
        <w:rPr>
          <w:rFonts w:ascii="Helvetica" w:hAnsi="Helvetica" w:cs="Helvetica"/>
        </w:rPr>
        <w:t>ActiveHumidity</w:t>
      </w:r>
      <w:proofErr w:type="spellEnd"/>
      <w:r w:rsidRPr="005F7A93">
        <w:rPr>
          <w:rFonts w:ascii="Helvetica" w:hAnsi="Helvetica" w:cs="Helvetica"/>
        </w:rPr>
        <w:t>“). (Foto: Miele)</w:t>
      </w:r>
    </w:p>
    <w:p w14:paraId="2523D5A1" w14:textId="77777777" w:rsidR="005F7A93" w:rsidRDefault="005F7A93" w:rsidP="005F7A93">
      <w:pPr>
        <w:tabs>
          <w:tab w:val="left" w:pos="1701"/>
        </w:tabs>
        <w:spacing w:line="300" w:lineRule="auto"/>
        <w:rPr>
          <w:rFonts w:ascii="Helvetica" w:hAnsi="Helvetica" w:cs="Helvetica"/>
        </w:rPr>
      </w:pPr>
    </w:p>
    <w:p w14:paraId="06D20F27" w14:textId="6BF86661" w:rsidR="005F7A93" w:rsidRDefault="00F47F7D" w:rsidP="00F47F7D">
      <w:pPr>
        <w:tabs>
          <w:tab w:val="left" w:pos="1701"/>
        </w:tabs>
        <w:spacing w:line="300" w:lineRule="auto"/>
        <w:jc w:val="both"/>
        <w:rPr>
          <w:rFonts w:ascii="Helvetica" w:hAnsi="Helvetica" w:cs="Helvetica"/>
        </w:rPr>
      </w:pPr>
      <w:r w:rsidRPr="005F7A93">
        <w:rPr>
          <w:rFonts w:ascii="Helvetica" w:hAnsi="Helvetica" w:cs="Helvetica"/>
          <w:b/>
          <w:bCs/>
          <w:noProof/>
        </w:rPr>
        <w:drawing>
          <wp:anchor distT="0" distB="0" distL="114300" distR="114300" simplePos="0" relativeHeight="251663360" behindDoc="1" locked="0" layoutInCell="1" allowOverlap="1" wp14:anchorId="71A514AE" wp14:editId="28840674">
            <wp:simplePos x="0" y="0"/>
            <wp:positionH relativeFrom="margin">
              <wp:posOffset>-2311</wp:posOffset>
            </wp:positionH>
            <wp:positionV relativeFrom="paragraph">
              <wp:posOffset>202438</wp:posOffset>
            </wp:positionV>
            <wp:extent cx="1607820" cy="1196340"/>
            <wp:effectExtent l="0" t="0" r="0" b="3810"/>
            <wp:wrapTight wrapText="bothSides">
              <wp:wrapPolygon edited="0">
                <wp:start x="0" y="0"/>
                <wp:lineTo x="0" y="21325"/>
                <wp:lineTo x="21242" y="21325"/>
                <wp:lineTo x="21242" y="0"/>
                <wp:lineTo x="0" y="0"/>
              </wp:wrapPolygon>
            </wp:wrapTight>
            <wp:docPr id="73881945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8819456" name=""/>
                    <pic:cNvPicPr/>
                  </pic:nvPicPr>
                  <pic:blipFill>
                    <a:blip r:embed="rId16">
                      <a:extLst>
                        <a:ext uri="{28A0092B-C50C-407E-A947-70E740481C1C}">
                          <a14:useLocalDpi xmlns:a14="http://schemas.microsoft.com/office/drawing/2010/main" val="0"/>
                        </a:ext>
                      </a:extLst>
                    </a:blip>
                    <a:stretch>
                      <a:fillRect/>
                    </a:stretch>
                  </pic:blipFill>
                  <pic:spPr>
                    <a:xfrm>
                      <a:off x="0" y="0"/>
                      <a:ext cx="1607820" cy="1196340"/>
                    </a:xfrm>
                    <a:prstGeom prst="rect">
                      <a:avLst/>
                    </a:prstGeom>
                  </pic:spPr>
                </pic:pic>
              </a:graphicData>
            </a:graphic>
          </wp:anchor>
        </w:drawing>
      </w:r>
      <w:r w:rsidR="005F7A93" w:rsidRPr="005F7A93">
        <w:rPr>
          <w:rFonts w:ascii="Helvetica" w:hAnsi="Helvetica" w:cs="Helvetica"/>
          <w:b/>
          <w:bCs/>
        </w:rPr>
        <w:t>Foto 6:</w:t>
      </w:r>
      <w:r w:rsidR="005F7A93">
        <w:rPr>
          <w:rFonts w:ascii="Helvetica" w:hAnsi="Helvetica" w:cs="Helvetica"/>
        </w:rPr>
        <w:t xml:space="preserve"> </w:t>
      </w:r>
      <w:r w:rsidR="005F7A93" w:rsidRPr="005F7A93">
        <w:rPr>
          <w:rFonts w:ascii="Helvetica" w:hAnsi="Helvetica" w:cs="Helvetica"/>
        </w:rPr>
        <w:t xml:space="preserve">Seite an Seite: Genusszentrum mit Wein-Gefrier-Kombi und Kühlschrank von Miele. Der </w:t>
      </w:r>
      <w:proofErr w:type="spellStart"/>
      <w:r w:rsidR="005F7A93" w:rsidRPr="005F7A93">
        <w:rPr>
          <w:rFonts w:ascii="Helvetica" w:hAnsi="Helvetica" w:cs="Helvetica"/>
        </w:rPr>
        <w:t>Weintemperierschrank</w:t>
      </w:r>
      <w:proofErr w:type="spellEnd"/>
      <w:r w:rsidR="005F7A93" w:rsidRPr="005F7A93">
        <w:rPr>
          <w:rFonts w:ascii="Helvetica" w:hAnsi="Helvetica" w:cs="Helvetica"/>
        </w:rPr>
        <w:t xml:space="preserve"> bietet Platz für eine erlesene Auswahl von 44 Flaschen. (Foto: Miele)</w:t>
      </w:r>
    </w:p>
    <w:sectPr w:rsidR="005F7A93" w:rsidSect="00C42309">
      <w:headerReference w:type="default" r:id="rId17"/>
      <w:footerReference w:type="default" r:id="rId18"/>
      <w:headerReference w:type="first" r:id="rId19"/>
      <w:footerReference w:type="first" r:id="rId20"/>
      <w:pgSz w:w="11906" w:h="16838"/>
      <w:pgMar w:top="1417" w:right="1417" w:bottom="1985" w:left="1417" w:header="283" w:footer="0"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28E80" w14:textId="77777777" w:rsidR="000804DF" w:rsidRDefault="000804DF" w:rsidP="000D0B3F">
      <w:pPr>
        <w:spacing w:before="0"/>
      </w:pPr>
      <w:r>
        <w:separator/>
      </w:r>
    </w:p>
  </w:endnote>
  <w:endnote w:type="continuationSeparator" w:id="0">
    <w:p w14:paraId="6A766474" w14:textId="77777777" w:rsidR="000804DF" w:rsidRDefault="000804DF" w:rsidP="000D0B3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E3872" w14:textId="77777777" w:rsidR="003D6005" w:rsidRPr="00E85A8C" w:rsidRDefault="00B5354A" w:rsidP="0051196C">
    <w:pPr>
      <w:pStyle w:val="Fuzeile"/>
      <w:tabs>
        <w:tab w:val="clear" w:pos="4536"/>
        <w:tab w:val="left" w:pos="1134"/>
        <w:tab w:val="left" w:pos="2552"/>
        <w:tab w:val="left" w:pos="3969"/>
        <w:tab w:val="left" w:pos="5387"/>
        <w:tab w:val="left" w:pos="6804"/>
      </w:tabs>
      <w:jc w:val="center"/>
      <w:rPr>
        <w:rFonts w:ascii="Helvetica" w:eastAsiaTheme="majorEastAsia" w:hAnsi="Helvetica" w:cs="Helvetica"/>
      </w:rPr>
    </w:pPr>
    <w:sdt>
      <w:sdtPr>
        <w:rPr>
          <w:rFonts w:asciiTheme="majorHAnsi" w:eastAsiaTheme="majorEastAsia" w:hAnsiTheme="majorHAnsi" w:cstheme="majorBidi"/>
          <w:sz w:val="48"/>
          <w:szCs w:val="48"/>
        </w:rPr>
        <w:id w:val="-548079007"/>
      </w:sdtPr>
      <w:sdtEndPr>
        <w:rPr>
          <w:rFonts w:ascii="Helvetica" w:hAnsi="Helvetica" w:cs="Helvetica"/>
        </w:rPr>
      </w:sdtEndPr>
      <w:sdtContent>
        <w:sdt>
          <w:sdtPr>
            <w:rPr>
              <w:rFonts w:asciiTheme="majorHAnsi" w:eastAsiaTheme="majorEastAsia" w:hAnsiTheme="majorHAnsi" w:cstheme="majorBidi"/>
              <w:sz w:val="48"/>
              <w:szCs w:val="48"/>
            </w:rPr>
            <w:id w:val="-984543820"/>
          </w:sdtPr>
          <w:sdtEndPr>
            <w:rPr>
              <w:rFonts w:ascii="Helvetica" w:hAnsi="Helvetica" w:cs="Helvetica"/>
            </w:rPr>
          </w:sdtEndPr>
          <w:sdtContent>
            <w:r w:rsidR="003D6005" w:rsidRPr="00484756">
              <w:rPr>
                <w:rFonts w:ascii="Helvetica" w:eastAsiaTheme="minorEastAsia" w:hAnsi="Helvetica" w:cs="Helvetica"/>
              </w:rPr>
              <w:fldChar w:fldCharType="begin"/>
            </w:r>
            <w:r w:rsidR="003D6005" w:rsidRPr="00484756">
              <w:rPr>
                <w:rFonts w:ascii="Helvetica" w:hAnsi="Helvetica" w:cs="Helvetica"/>
              </w:rPr>
              <w:instrText>PAGE   \* MERGEFORMAT</w:instrText>
            </w:r>
            <w:r w:rsidR="003D6005" w:rsidRPr="00484756">
              <w:rPr>
                <w:rFonts w:ascii="Helvetica" w:eastAsiaTheme="minorEastAsia" w:hAnsi="Helvetica" w:cs="Helvetica"/>
              </w:rPr>
              <w:fldChar w:fldCharType="separate"/>
            </w:r>
            <w:r w:rsidR="00A86135">
              <w:rPr>
                <w:rFonts w:ascii="Helvetica" w:hAnsi="Helvetica" w:cs="Helvetica"/>
                <w:noProof/>
              </w:rPr>
              <w:t>- 2 -</w:t>
            </w:r>
            <w:r w:rsidR="003D6005" w:rsidRPr="00484756">
              <w:rPr>
                <w:rFonts w:ascii="Helvetica" w:eastAsiaTheme="majorEastAsia" w:hAnsi="Helvetica" w:cs="Helvetica"/>
                <w:sz w:val="48"/>
                <w:szCs w:val="48"/>
              </w:rPr>
              <w:fldChar w:fldCharType="end"/>
            </w:r>
          </w:sdtContent>
        </w:sdt>
      </w:sdtContent>
    </w:sdt>
  </w:p>
  <w:p w14:paraId="65D843A8" w14:textId="77777777" w:rsidR="00497A5E" w:rsidRPr="00497A5E" w:rsidRDefault="00497A5E" w:rsidP="00497A5E">
    <w:pPr>
      <w:pStyle w:val="Fuzeile"/>
      <w:tabs>
        <w:tab w:val="clear" w:pos="4536"/>
        <w:tab w:val="left" w:pos="1134"/>
        <w:tab w:val="left" w:pos="2552"/>
        <w:tab w:val="left" w:pos="3969"/>
        <w:tab w:val="left" w:pos="5387"/>
        <w:tab w:val="left" w:pos="6804"/>
      </w:tabs>
      <w:rPr>
        <w:rFonts w:ascii="Arial" w:hAnsi="Arial" w:cs="Arial"/>
        <w:b/>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B1CBF" w14:textId="3924E62D" w:rsidR="003D6005" w:rsidRDefault="00B5354A" w:rsidP="000E65D1">
    <w:pPr>
      <w:pStyle w:val="Fuzeile"/>
      <w:tabs>
        <w:tab w:val="left" w:pos="1134"/>
        <w:tab w:val="left" w:pos="2552"/>
        <w:tab w:val="left" w:pos="3969"/>
        <w:tab w:val="left" w:pos="5387"/>
        <w:tab w:val="left" w:pos="6804"/>
      </w:tabs>
      <w:jc w:val="center"/>
    </w:pPr>
    <w:sdt>
      <w:sdtPr>
        <w:rPr>
          <w:rFonts w:asciiTheme="majorHAnsi" w:eastAsiaTheme="majorEastAsia" w:hAnsiTheme="majorHAnsi" w:cstheme="majorBidi"/>
          <w:sz w:val="48"/>
          <w:szCs w:val="48"/>
        </w:rPr>
        <w:id w:val="281385002"/>
      </w:sdtPr>
      <w:sdtEndPr/>
      <w:sdtContent>
        <w:r w:rsidR="000E65D1">
          <w:rPr>
            <w:rFonts w:ascii="Helvetica" w:eastAsiaTheme="minorEastAsia" w:hAnsi="Helvetica" w:cs="Helvetica"/>
          </w:rPr>
          <w:fldChar w:fldCharType="begin"/>
        </w:r>
        <w:r w:rsidR="000E65D1">
          <w:rPr>
            <w:rFonts w:ascii="Helvetica" w:hAnsi="Helvetica" w:cs="Helvetica"/>
          </w:rPr>
          <w:instrText>PAGE   \* MERGEFORMAT</w:instrText>
        </w:r>
        <w:r w:rsidR="000E65D1">
          <w:rPr>
            <w:rFonts w:ascii="Helvetica" w:eastAsiaTheme="minorEastAsia" w:hAnsi="Helvetica" w:cs="Helvetica"/>
          </w:rPr>
          <w:fldChar w:fldCharType="separate"/>
        </w:r>
        <w:r w:rsidR="00A86135">
          <w:rPr>
            <w:rFonts w:ascii="Helvetica" w:hAnsi="Helvetica" w:cs="Helvetica"/>
            <w:noProof/>
          </w:rPr>
          <w:t>- 1 -</w:t>
        </w:r>
        <w:r w:rsidR="000E65D1">
          <w:rPr>
            <w:rFonts w:ascii="Helvetica" w:eastAsiaTheme="majorEastAsia" w:hAnsi="Helvetica" w:cs="Helvetica"/>
            <w:sz w:val="48"/>
            <w:szCs w:val="48"/>
          </w:rPr>
          <w:fldChar w:fldCharType="end"/>
        </w:r>
      </w:sdtContent>
    </w:sdt>
    <w:r w:rsidR="001129B3">
      <w:rPr>
        <w:rFonts w:ascii="Arial" w:hAnsi="Arial" w:cs="Arial"/>
        <w:sz w:val="14"/>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48149" w14:textId="77777777" w:rsidR="000804DF" w:rsidRDefault="000804DF" w:rsidP="000D0B3F">
      <w:pPr>
        <w:spacing w:before="0"/>
      </w:pPr>
      <w:r>
        <w:separator/>
      </w:r>
    </w:p>
  </w:footnote>
  <w:footnote w:type="continuationSeparator" w:id="0">
    <w:p w14:paraId="395B1020" w14:textId="77777777" w:rsidR="000804DF" w:rsidRDefault="000804DF" w:rsidP="000D0B3F">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5A3F" w14:textId="77777777" w:rsidR="000D0B3F" w:rsidRDefault="000D0B3F" w:rsidP="000D0B3F">
    <w:pPr>
      <w:pStyle w:val="Kopfzeile"/>
      <w:jc w:val="center"/>
    </w:pPr>
    <w:r>
      <w:rPr>
        <w:rFonts w:ascii="Helvetica" w:hAnsi="Helvetica"/>
        <w:noProof/>
        <w:lang w:eastAsia="de-DE"/>
      </w:rPr>
      <w:drawing>
        <wp:inline distT="0" distB="0" distL="0" distR="0" wp14:anchorId="0DA8A637" wp14:editId="19FD37F7">
          <wp:extent cx="1620000" cy="622905"/>
          <wp:effectExtent l="0" t="0" r="0" b="6350"/>
          <wp:docPr id="54" name="Grafik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ele_Logo_M_Red_sRGB.wmf"/>
                  <pic:cNvPicPr/>
                </pic:nvPicPr>
                <pic:blipFill>
                  <a:blip r:embed="rId1">
                    <a:extLst>
                      <a:ext uri="{28A0092B-C50C-407E-A947-70E740481C1C}">
                        <a14:useLocalDpi xmlns:a14="http://schemas.microsoft.com/office/drawing/2010/main" val="0"/>
                      </a:ext>
                    </a:extLst>
                  </a:blip>
                  <a:stretch>
                    <a:fillRect/>
                  </a:stretch>
                </pic:blipFill>
                <pic:spPr>
                  <a:xfrm>
                    <a:off x="0" y="0"/>
                    <a:ext cx="1620000" cy="622905"/>
                  </a:xfrm>
                  <a:prstGeom prst="rect">
                    <a:avLst/>
                  </a:prstGeom>
                </pic:spPr>
              </pic:pic>
            </a:graphicData>
          </a:graphic>
        </wp:inline>
      </w:drawing>
    </w:r>
  </w:p>
  <w:p w14:paraId="7B9BEE30" w14:textId="77777777" w:rsidR="000D0B3F" w:rsidRDefault="000D0B3F" w:rsidP="000D0B3F">
    <w:pPr>
      <w:pStyle w:val="Kopfzeile"/>
      <w:jc w:val="center"/>
    </w:pPr>
  </w:p>
  <w:p w14:paraId="280D9655" w14:textId="77777777" w:rsidR="000D0B3F" w:rsidRDefault="000D0B3F" w:rsidP="000D0B3F">
    <w:pPr>
      <w:pStyle w:val="Kopfzeile"/>
      <w:jc w:val="center"/>
    </w:pPr>
  </w:p>
  <w:p w14:paraId="2C4D0E20" w14:textId="77777777" w:rsidR="00484756" w:rsidRDefault="00484756" w:rsidP="000D0B3F">
    <w:pPr>
      <w:pStyle w:val="Kopfzeil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AA128" w14:textId="77777777" w:rsidR="0051196C" w:rsidRPr="0051196C" w:rsidRDefault="0051196C" w:rsidP="0051196C">
    <w:pPr>
      <w:pStyle w:val="Kopfzeile"/>
      <w:jc w:val="center"/>
    </w:pPr>
    <w:r>
      <w:rPr>
        <w:rFonts w:ascii="Helvetica" w:hAnsi="Helvetica"/>
        <w:noProof/>
        <w:lang w:eastAsia="de-DE"/>
      </w:rPr>
      <w:drawing>
        <wp:inline distT="0" distB="0" distL="0" distR="0" wp14:anchorId="2258CA1C" wp14:editId="434E63AC">
          <wp:extent cx="1620000" cy="622905"/>
          <wp:effectExtent l="0" t="0" r="0" b="6350"/>
          <wp:docPr id="55" name="Grafik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ele_Logo_M_Red_sRGB.wmf"/>
                  <pic:cNvPicPr/>
                </pic:nvPicPr>
                <pic:blipFill>
                  <a:blip r:embed="rId1">
                    <a:extLst>
                      <a:ext uri="{28A0092B-C50C-407E-A947-70E740481C1C}">
                        <a14:useLocalDpi xmlns:a14="http://schemas.microsoft.com/office/drawing/2010/main" val="0"/>
                      </a:ext>
                    </a:extLst>
                  </a:blip>
                  <a:stretch>
                    <a:fillRect/>
                  </a:stretch>
                </pic:blipFill>
                <pic:spPr>
                  <a:xfrm>
                    <a:off x="0" y="0"/>
                    <a:ext cx="1620000" cy="6229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7513F"/>
    <w:multiLevelType w:val="hybridMultilevel"/>
    <w:tmpl w:val="6BD2E7FE"/>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594D3265"/>
    <w:multiLevelType w:val="hybridMultilevel"/>
    <w:tmpl w:val="F6F6C9CC"/>
    <w:lvl w:ilvl="0" w:tplc="236C67F0">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014758D"/>
    <w:multiLevelType w:val="hybridMultilevel"/>
    <w:tmpl w:val="99B423D0"/>
    <w:lvl w:ilvl="0" w:tplc="2CA4EE7A">
      <w:start w:val="1"/>
      <w:numFmt w:val="bullet"/>
      <w:lvlText w:val=""/>
      <w:lvlJc w:val="left"/>
      <w:pPr>
        <w:ind w:left="1778" w:hanging="360"/>
      </w:pPr>
      <w:rPr>
        <w:rFonts w:ascii="Wingdings 3" w:hAnsi="Wingdings 3" w:hint="default"/>
      </w:rPr>
    </w:lvl>
    <w:lvl w:ilvl="1" w:tplc="04070003" w:tentative="1">
      <w:start w:val="1"/>
      <w:numFmt w:val="bullet"/>
      <w:lvlText w:val="o"/>
      <w:lvlJc w:val="left"/>
      <w:pPr>
        <w:ind w:left="2498" w:hanging="360"/>
      </w:pPr>
      <w:rPr>
        <w:rFonts w:ascii="Courier New" w:hAnsi="Courier New" w:cs="Courier New" w:hint="default"/>
      </w:rPr>
    </w:lvl>
    <w:lvl w:ilvl="2" w:tplc="04070005" w:tentative="1">
      <w:start w:val="1"/>
      <w:numFmt w:val="bullet"/>
      <w:lvlText w:val=""/>
      <w:lvlJc w:val="left"/>
      <w:pPr>
        <w:ind w:left="3218" w:hanging="360"/>
      </w:pPr>
      <w:rPr>
        <w:rFonts w:ascii="Wingdings" w:hAnsi="Wingdings" w:hint="default"/>
      </w:rPr>
    </w:lvl>
    <w:lvl w:ilvl="3" w:tplc="04070001" w:tentative="1">
      <w:start w:val="1"/>
      <w:numFmt w:val="bullet"/>
      <w:lvlText w:val=""/>
      <w:lvlJc w:val="left"/>
      <w:pPr>
        <w:ind w:left="3938" w:hanging="360"/>
      </w:pPr>
      <w:rPr>
        <w:rFonts w:ascii="Symbol" w:hAnsi="Symbol" w:hint="default"/>
      </w:rPr>
    </w:lvl>
    <w:lvl w:ilvl="4" w:tplc="04070003" w:tentative="1">
      <w:start w:val="1"/>
      <w:numFmt w:val="bullet"/>
      <w:lvlText w:val="o"/>
      <w:lvlJc w:val="left"/>
      <w:pPr>
        <w:ind w:left="4658" w:hanging="360"/>
      </w:pPr>
      <w:rPr>
        <w:rFonts w:ascii="Courier New" w:hAnsi="Courier New" w:cs="Courier New" w:hint="default"/>
      </w:rPr>
    </w:lvl>
    <w:lvl w:ilvl="5" w:tplc="04070005" w:tentative="1">
      <w:start w:val="1"/>
      <w:numFmt w:val="bullet"/>
      <w:lvlText w:val=""/>
      <w:lvlJc w:val="left"/>
      <w:pPr>
        <w:ind w:left="5378" w:hanging="360"/>
      </w:pPr>
      <w:rPr>
        <w:rFonts w:ascii="Wingdings" w:hAnsi="Wingdings" w:hint="default"/>
      </w:rPr>
    </w:lvl>
    <w:lvl w:ilvl="6" w:tplc="04070001" w:tentative="1">
      <w:start w:val="1"/>
      <w:numFmt w:val="bullet"/>
      <w:lvlText w:val=""/>
      <w:lvlJc w:val="left"/>
      <w:pPr>
        <w:ind w:left="6098" w:hanging="360"/>
      </w:pPr>
      <w:rPr>
        <w:rFonts w:ascii="Symbol" w:hAnsi="Symbol" w:hint="default"/>
      </w:rPr>
    </w:lvl>
    <w:lvl w:ilvl="7" w:tplc="04070003" w:tentative="1">
      <w:start w:val="1"/>
      <w:numFmt w:val="bullet"/>
      <w:lvlText w:val="o"/>
      <w:lvlJc w:val="left"/>
      <w:pPr>
        <w:ind w:left="6818" w:hanging="360"/>
      </w:pPr>
      <w:rPr>
        <w:rFonts w:ascii="Courier New" w:hAnsi="Courier New" w:cs="Courier New" w:hint="default"/>
      </w:rPr>
    </w:lvl>
    <w:lvl w:ilvl="8" w:tplc="04070005" w:tentative="1">
      <w:start w:val="1"/>
      <w:numFmt w:val="bullet"/>
      <w:lvlText w:val=""/>
      <w:lvlJc w:val="left"/>
      <w:pPr>
        <w:ind w:left="7538" w:hanging="360"/>
      </w:pPr>
      <w:rPr>
        <w:rFonts w:ascii="Wingdings" w:hAnsi="Wingdings" w:hint="default"/>
      </w:rPr>
    </w:lvl>
  </w:abstractNum>
  <w:num w:numId="1" w16cid:durableId="188879136">
    <w:abstractNumId w:val="1"/>
  </w:num>
  <w:num w:numId="2" w16cid:durableId="982588762">
    <w:abstractNumId w:val="2"/>
  </w:num>
  <w:num w:numId="3" w16cid:durableId="4549567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B3F"/>
    <w:rsid w:val="00001E8C"/>
    <w:rsid w:val="000050B5"/>
    <w:rsid w:val="00010CEB"/>
    <w:rsid w:val="00011D95"/>
    <w:rsid w:val="0002085E"/>
    <w:rsid w:val="00022EA6"/>
    <w:rsid w:val="00032188"/>
    <w:rsid w:val="00033709"/>
    <w:rsid w:val="000345BF"/>
    <w:rsid w:val="0004404D"/>
    <w:rsid w:val="00056C15"/>
    <w:rsid w:val="00062296"/>
    <w:rsid w:val="00065F0E"/>
    <w:rsid w:val="00073FE8"/>
    <w:rsid w:val="00077E40"/>
    <w:rsid w:val="000804DF"/>
    <w:rsid w:val="00081729"/>
    <w:rsid w:val="00081B9D"/>
    <w:rsid w:val="000A732B"/>
    <w:rsid w:val="000D0B3F"/>
    <w:rsid w:val="000E2D52"/>
    <w:rsid w:val="000E4B22"/>
    <w:rsid w:val="000E65D1"/>
    <w:rsid w:val="000F3BAE"/>
    <w:rsid w:val="0010390C"/>
    <w:rsid w:val="001064CA"/>
    <w:rsid w:val="001129B3"/>
    <w:rsid w:val="0011676F"/>
    <w:rsid w:val="00134763"/>
    <w:rsid w:val="001451BB"/>
    <w:rsid w:val="00163846"/>
    <w:rsid w:val="00167A66"/>
    <w:rsid w:val="001B42FF"/>
    <w:rsid w:val="001C3B8C"/>
    <w:rsid w:val="001C3CA9"/>
    <w:rsid w:val="001D5303"/>
    <w:rsid w:val="001D6D7D"/>
    <w:rsid w:val="001E40DF"/>
    <w:rsid w:val="001E77E8"/>
    <w:rsid w:val="001F2400"/>
    <w:rsid w:val="001F4D00"/>
    <w:rsid w:val="001F50E7"/>
    <w:rsid w:val="001F6D35"/>
    <w:rsid w:val="00203E3C"/>
    <w:rsid w:val="00213972"/>
    <w:rsid w:val="00223526"/>
    <w:rsid w:val="002301D9"/>
    <w:rsid w:val="00237B1C"/>
    <w:rsid w:val="00242CE2"/>
    <w:rsid w:val="00250219"/>
    <w:rsid w:val="00254640"/>
    <w:rsid w:val="002549D4"/>
    <w:rsid w:val="0027335A"/>
    <w:rsid w:val="00291FDB"/>
    <w:rsid w:val="002B23FA"/>
    <w:rsid w:val="002B5FA7"/>
    <w:rsid w:val="002C5C94"/>
    <w:rsid w:val="002C6B8B"/>
    <w:rsid w:val="002D5BC3"/>
    <w:rsid w:val="002F6C24"/>
    <w:rsid w:val="00301263"/>
    <w:rsid w:val="0031159C"/>
    <w:rsid w:val="003136D1"/>
    <w:rsid w:val="00326515"/>
    <w:rsid w:val="00332A07"/>
    <w:rsid w:val="00332FE2"/>
    <w:rsid w:val="00334950"/>
    <w:rsid w:val="00335A84"/>
    <w:rsid w:val="0034292A"/>
    <w:rsid w:val="0034790F"/>
    <w:rsid w:val="00350B5A"/>
    <w:rsid w:val="00367350"/>
    <w:rsid w:val="00370167"/>
    <w:rsid w:val="003730B8"/>
    <w:rsid w:val="00380B2F"/>
    <w:rsid w:val="00395524"/>
    <w:rsid w:val="00396E40"/>
    <w:rsid w:val="003B1D2B"/>
    <w:rsid w:val="003D6005"/>
    <w:rsid w:val="003E0092"/>
    <w:rsid w:val="003E2CA8"/>
    <w:rsid w:val="003E5EF0"/>
    <w:rsid w:val="003F17B5"/>
    <w:rsid w:val="003F512A"/>
    <w:rsid w:val="003F5E75"/>
    <w:rsid w:val="00405D10"/>
    <w:rsid w:val="004133F5"/>
    <w:rsid w:val="00423762"/>
    <w:rsid w:val="00444EC9"/>
    <w:rsid w:val="00446821"/>
    <w:rsid w:val="004701ED"/>
    <w:rsid w:val="00472175"/>
    <w:rsid w:val="0047401C"/>
    <w:rsid w:val="00474994"/>
    <w:rsid w:val="004772F2"/>
    <w:rsid w:val="00484756"/>
    <w:rsid w:val="00497A5E"/>
    <w:rsid w:val="004A090F"/>
    <w:rsid w:val="004A3BB4"/>
    <w:rsid w:val="004A5663"/>
    <w:rsid w:val="004B7505"/>
    <w:rsid w:val="004C2291"/>
    <w:rsid w:val="004C2676"/>
    <w:rsid w:val="004C2B8F"/>
    <w:rsid w:val="004D0C39"/>
    <w:rsid w:val="004D72C2"/>
    <w:rsid w:val="004E022B"/>
    <w:rsid w:val="00502861"/>
    <w:rsid w:val="0050307D"/>
    <w:rsid w:val="0051196C"/>
    <w:rsid w:val="005122FC"/>
    <w:rsid w:val="00514FDF"/>
    <w:rsid w:val="00523BA6"/>
    <w:rsid w:val="00523D04"/>
    <w:rsid w:val="005413A4"/>
    <w:rsid w:val="00552AF3"/>
    <w:rsid w:val="005706D3"/>
    <w:rsid w:val="005A5D33"/>
    <w:rsid w:val="005B410C"/>
    <w:rsid w:val="005B46AE"/>
    <w:rsid w:val="005D0A72"/>
    <w:rsid w:val="005D3BCC"/>
    <w:rsid w:val="005E01AF"/>
    <w:rsid w:val="005E22FB"/>
    <w:rsid w:val="005E6C75"/>
    <w:rsid w:val="005F2E25"/>
    <w:rsid w:val="005F7A93"/>
    <w:rsid w:val="00607979"/>
    <w:rsid w:val="00610EAF"/>
    <w:rsid w:val="00637F78"/>
    <w:rsid w:val="00640717"/>
    <w:rsid w:val="006624F2"/>
    <w:rsid w:val="00665C4C"/>
    <w:rsid w:val="006667CB"/>
    <w:rsid w:val="00682C3E"/>
    <w:rsid w:val="00687B3F"/>
    <w:rsid w:val="00695276"/>
    <w:rsid w:val="006A17CD"/>
    <w:rsid w:val="006C1868"/>
    <w:rsid w:val="006E0BAA"/>
    <w:rsid w:val="006E0DCA"/>
    <w:rsid w:val="006E3F17"/>
    <w:rsid w:val="006F16E4"/>
    <w:rsid w:val="0070454C"/>
    <w:rsid w:val="007057C6"/>
    <w:rsid w:val="007158AD"/>
    <w:rsid w:val="00722222"/>
    <w:rsid w:val="007226A6"/>
    <w:rsid w:val="007347DC"/>
    <w:rsid w:val="00735610"/>
    <w:rsid w:val="0076077B"/>
    <w:rsid w:val="007620E3"/>
    <w:rsid w:val="00770AF8"/>
    <w:rsid w:val="00780C4C"/>
    <w:rsid w:val="00780F2B"/>
    <w:rsid w:val="007920A6"/>
    <w:rsid w:val="007A1C83"/>
    <w:rsid w:val="007A4AE3"/>
    <w:rsid w:val="007A63BB"/>
    <w:rsid w:val="007A70EE"/>
    <w:rsid w:val="007B1471"/>
    <w:rsid w:val="007B48DD"/>
    <w:rsid w:val="007B553A"/>
    <w:rsid w:val="007C2A32"/>
    <w:rsid w:val="007F75CC"/>
    <w:rsid w:val="0080180F"/>
    <w:rsid w:val="0084270F"/>
    <w:rsid w:val="008435C4"/>
    <w:rsid w:val="008529B4"/>
    <w:rsid w:val="00876648"/>
    <w:rsid w:val="00881286"/>
    <w:rsid w:val="00881A01"/>
    <w:rsid w:val="00882333"/>
    <w:rsid w:val="00885647"/>
    <w:rsid w:val="008B2E60"/>
    <w:rsid w:val="008B3A3A"/>
    <w:rsid w:val="008C11DC"/>
    <w:rsid w:val="008E13A5"/>
    <w:rsid w:val="008E1EC6"/>
    <w:rsid w:val="008E3175"/>
    <w:rsid w:val="008E3F73"/>
    <w:rsid w:val="008F0C33"/>
    <w:rsid w:val="00935085"/>
    <w:rsid w:val="00947068"/>
    <w:rsid w:val="00950975"/>
    <w:rsid w:val="00970138"/>
    <w:rsid w:val="009A2E1A"/>
    <w:rsid w:val="009C2DB6"/>
    <w:rsid w:val="009C7A2D"/>
    <w:rsid w:val="009D5DAB"/>
    <w:rsid w:val="009D68D9"/>
    <w:rsid w:val="009F5075"/>
    <w:rsid w:val="00A354E7"/>
    <w:rsid w:val="00A3586E"/>
    <w:rsid w:val="00A40C63"/>
    <w:rsid w:val="00A62228"/>
    <w:rsid w:val="00A66D91"/>
    <w:rsid w:val="00A77043"/>
    <w:rsid w:val="00A77D35"/>
    <w:rsid w:val="00A86135"/>
    <w:rsid w:val="00A8791B"/>
    <w:rsid w:val="00A93509"/>
    <w:rsid w:val="00A9671C"/>
    <w:rsid w:val="00AA6F8F"/>
    <w:rsid w:val="00AB77C8"/>
    <w:rsid w:val="00AB7ED4"/>
    <w:rsid w:val="00AD466E"/>
    <w:rsid w:val="00AD4672"/>
    <w:rsid w:val="00AD7E9B"/>
    <w:rsid w:val="00AF3019"/>
    <w:rsid w:val="00AF3821"/>
    <w:rsid w:val="00AF60A1"/>
    <w:rsid w:val="00B05071"/>
    <w:rsid w:val="00B1488C"/>
    <w:rsid w:val="00B36C04"/>
    <w:rsid w:val="00B5354A"/>
    <w:rsid w:val="00B558E8"/>
    <w:rsid w:val="00B567BE"/>
    <w:rsid w:val="00B811C7"/>
    <w:rsid w:val="00B91CD8"/>
    <w:rsid w:val="00BA2880"/>
    <w:rsid w:val="00BA4859"/>
    <w:rsid w:val="00BC5FBB"/>
    <w:rsid w:val="00BE0E04"/>
    <w:rsid w:val="00C0074C"/>
    <w:rsid w:val="00C06CFE"/>
    <w:rsid w:val="00C11FFC"/>
    <w:rsid w:val="00C20FF0"/>
    <w:rsid w:val="00C27964"/>
    <w:rsid w:val="00C27F86"/>
    <w:rsid w:val="00C36420"/>
    <w:rsid w:val="00C41D84"/>
    <w:rsid w:val="00C42309"/>
    <w:rsid w:val="00C42A17"/>
    <w:rsid w:val="00C5727C"/>
    <w:rsid w:val="00C70C0B"/>
    <w:rsid w:val="00C76022"/>
    <w:rsid w:val="00C76EE3"/>
    <w:rsid w:val="00C77EE9"/>
    <w:rsid w:val="00C80FF6"/>
    <w:rsid w:val="00C846EF"/>
    <w:rsid w:val="00C85448"/>
    <w:rsid w:val="00C8799D"/>
    <w:rsid w:val="00C97162"/>
    <w:rsid w:val="00CA12DD"/>
    <w:rsid w:val="00CB3B89"/>
    <w:rsid w:val="00CC1243"/>
    <w:rsid w:val="00CC365A"/>
    <w:rsid w:val="00CF19A6"/>
    <w:rsid w:val="00CF5958"/>
    <w:rsid w:val="00D11DDB"/>
    <w:rsid w:val="00D13864"/>
    <w:rsid w:val="00D16E69"/>
    <w:rsid w:val="00D33F58"/>
    <w:rsid w:val="00D507FE"/>
    <w:rsid w:val="00D55E3D"/>
    <w:rsid w:val="00D618F6"/>
    <w:rsid w:val="00D6338B"/>
    <w:rsid w:val="00D82CB3"/>
    <w:rsid w:val="00D83C9C"/>
    <w:rsid w:val="00DA77B4"/>
    <w:rsid w:val="00DA77F8"/>
    <w:rsid w:val="00DB2C6E"/>
    <w:rsid w:val="00DB7931"/>
    <w:rsid w:val="00DC3D21"/>
    <w:rsid w:val="00DC7BB1"/>
    <w:rsid w:val="00DD0632"/>
    <w:rsid w:val="00DD0DAC"/>
    <w:rsid w:val="00DD69A7"/>
    <w:rsid w:val="00DE44B4"/>
    <w:rsid w:val="00DF3B59"/>
    <w:rsid w:val="00DF5E88"/>
    <w:rsid w:val="00DF611F"/>
    <w:rsid w:val="00E30B14"/>
    <w:rsid w:val="00E35D78"/>
    <w:rsid w:val="00E40167"/>
    <w:rsid w:val="00E5532E"/>
    <w:rsid w:val="00E5772E"/>
    <w:rsid w:val="00E66BBB"/>
    <w:rsid w:val="00E70479"/>
    <w:rsid w:val="00E73B38"/>
    <w:rsid w:val="00E75C8E"/>
    <w:rsid w:val="00E8052B"/>
    <w:rsid w:val="00E83A9B"/>
    <w:rsid w:val="00E848F3"/>
    <w:rsid w:val="00E85A8C"/>
    <w:rsid w:val="00E9247A"/>
    <w:rsid w:val="00E938A5"/>
    <w:rsid w:val="00EA3445"/>
    <w:rsid w:val="00EB0869"/>
    <w:rsid w:val="00EB103D"/>
    <w:rsid w:val="00EB2B3F"/>
    <w:rsid w:val="00EB312B"/>
    <w:rsid w:val="00ED71A6"/>
    <w:rsid w:val="00EF2FA0"/>
    <w:rsid w:val="00F0250D"/>
    <w:rsid w:val="00F04E05"/>
    <w:rsid w:val="00F05553"/>
    <w:rsid w:val="00F16722"/>
    <w:rsid w:val="00F20D06"/>
    <w:rsid w:val="00F40960"/>
    <w:rsid w:val="00F42D5B"/>
    <w:rsid w:val="00F47F7D"/>
    <w:rsid w:val="00F5370A"/>
    <w:rsid w:val="00F54801"/>
    <w:rsid w:val="00F579E5"/>
    <w:rsid w:val="00F6005A"/>
    <w:rsid w:val="00F62247"/>
    <w:rsid w:val="00F661DF"/>
    <w:rsid w:val="00F76A3E"/>
    <w:rsid w:val="00F94FA4"/>
    <w:rsid w:val="00FA200B"/>
    <w:rsid w:val="00FA36CE"/>
    <w:rsid w:val="00FC7FAF"/>
    <w:rsid w:val="00FE0CBF"/>
    <w:rsid w:val="00FE0EFC"/>
    <w:rsid w:val="00FF7BB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6E90F51"/>
  <w15:chartTrackingRefBased/>
  <w15:docId w15:val="{C8AFEF76-B05F-40F2-82B2-D2B148578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E0E04"/>
    <w:pPr>
      <w:overflowPunct w:val="0"/>
      <w:autoSpaceDE w:val="0"/>
      <w:autoSpaceDN w:val="0"/>
      <w:adjustRightInd w:val="0"/>
      <w:spacing w:before="240" w:after="0" w:line="240" w:lineRule="auto"/>
      <w:textAlignment w:val="baseline"/>
    </w:pPr>
    <w:rPr>
      <w:rFonts w:ascii="Arial" w:eastAsia="Times New Roman" w:hAnsi="Arial" w:cs="Times New Roman"/>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D0B3F"/>
    <w:pPr>
      <w:tabs>
        <w:tab w:val="center" w:pos="4536"/>
        <w:tab w:val="right" w:pos="9072"/>
      </w:tabs>
      <w:overflowPunct/>
      <w:autoSpaceDE/>
      <w:autoSpaceDN/>
      <w:adjustRightInd/>
      <w:spacing w:before="0"/>
      <w:textAlignment w:val="auto"/>
    </w:pPr>
    <w:rPr>
      <w:rFonts w:asciiTheme="minorHAnsi" w:eastAsiaTheme="minorHAnsi" w:hAnsiTheme="minorHAnsi" w:cstheme="minorBidi"/>
      <w:szCs w:val="22"/>
      <w:lang w:eastAsia="en-US"/>
    </w:rPr>
  </w:style>
  <w:style w:type="character" w:customStyle="1" w:styleId="KopfzeileZchn">
    <w:name w:val="Kopfzeile Zchn"/>
    <w:basedOn w:val="Absatz-Standardschriftart"/>
    <w:link w:val="Kopfzeile"/>
    <w:uiPriority w:val="99"/>
    <w:rsid w:val="000D0B3F"/>
  </w:style>
  <w:style w:type="paragraph" w:styleId="Fuzeile">
    <w:name w:val="footer"/>
    <w:basedOn w:val="Standard"/>
    <w:link w:val="FuzeileZchn"/>
    <w:uiPriority w:val="99"/>
    <w:unhideWhenUsed/>
    <w:rsid w:val="000D0B3F"/>
    <w:pPr>
      <w:tabs>
        <w:tab w:val="center" w:pos="4536"/>
        <w:tab w:val="right" w:pos="9072"/>
      </w:tabs>
      <w:overflowPunct/>
      <w:autoSpaceDE/>
      <w:autoSpaceDN/>
      <w:adjustRightInd/>
      <w:spacing w:before="0"/>
      <w:textAlignment w:val="auto"/>
    </w:pPr>
    <w:rPr>
      <w:rFonts w:asciiTheme="minorHAnsi" w:eastAsiaTheme="minorHAnsi" w:hAnsiTheme="minorHAnsi" w:cstheme="minorBidi"/>
      <w:szCs w:val="22"/>
      <w:lang w:eastAsia="en-US"/>
    </w:rPr>
  </w:style>
  <w:style w:type="character" w:customStyle="1" w:styleId="FuzeileZchn">
    <w:name w:val="Fußzeile Zchn"/>
    <w:basedOn w:val="Absatz-Standardschriftart"/>
    <w:link w:val="Fuzeile"/>
    <w:uiPriority w:val="99"/>
    <w:rsid w:val="000D0B3F"/>
  </w:style>
  <w:style w:type="paragraph" w:styleId="Textkrper">
    <w:name w:val="Body Text"/>
    <w:basedOn w:val="Standard"/>
    <w:link w:val="TextkrperZchn"/>
    <w:rsid w:val="000D0B3F"/>
    <w:pPr>
      <w:overflowPunct/>
      <w:autoSpaceDE/>
      <w:autoSpaceDN/>
      <w:adjustRightInd/>
      <w:spacing w:before="0"/>
      <w:jc w:val="both"/>
      <w:textAlignment w:val="auto"/>
    </w:pPr>
    <w:rPr>
      <w:rFonts w:ascii="Times New Roman" w:hAnsi="Times New Roman"/>
      <w:sz w:val="24"/>
      <w:szCs w:val="24"/>
    </w:rPr>
  </w:style>
  <w:style w:type="character" w:customStyle="1" w:styleId="TextkrperZchn">
    <w:name w:val="Textkörper Zchn"/>
    <w:basedOn w:val="Absatz-Standardschriftart"/>
    <w:link w:val="Textkrper"/>
    <w:rsid w:val="000D0B3F"/>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0D0B3F"/>
    <w:pPr>
      <w:spacing w:before="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0B3F"/>
    <w:rPr>
      <w:rFonts w:ascii="Segoe UI" w:eastAsia="Times New Roman" w:hAnsi="Segoe UI" w:cs="Segoe UI"/>
      <w:sz w:val="18"/>
      <w:szCs w:val="18"/>
      <w:lang w:eastAsia="de-DE"/>
    </w:rPr>
  </w:style>
  <w:style w:type="paragraph" w:customStyle="1" w:styleId="Verteiler">
    <w:name w:val="Verteiler"/>
    <w:basedOn w:val="Standard"/>
    <w:rsid w:val="00D11DDB"/>
    <w:pPr>
      <w:tabs>
        <w:tab w:val="left" w:pos="993"/>
        <w:tab w:val="left" w:pos="1701"/>
      </w:tabs>
      <w:spacing w:before="0"/>
    </w:pPr>
  </w:style>
  <w:style w:type="character" w:styleId="Kommentarzeichen">
    <w:name w:val="annotation reference"/>
    <w:semiHidden/>
    <w:rsid w:val="00D618F6"/>
    <w:rPr>
      <w:sz w:val="16"/>
    </w:rPr>
  </w:style>
  <w:style w:type="character" w:styleId="Hyperlink">
    <w:name w:val="Hyperlink"/>
    <w:basedOn w:val="Absatz-Standardschriftart"/>
    <w:uiPriority w:val="99"/>
    <w:unhideWhenUsed/>
    <w:rsid w:val="00F6005A"/>
    <w:rPr>
      <w:color w:val="0563C1" w:themeColor="hyperlink"/>
      <w:u w:val="single"/>
    </w:rPr>
  </w:style>
  <w:style w:type="paragraph" w:styleId="Listenabsatz">
    <w:name w:val="List Paragraph"/>
    <w:basedOn w:val="Standard"/>
    <w:uiPriority w:val="34"/>
    <w:qFormat/>
    <w:rsid w:val="001064CA"/>
    <w:pPr>
      <w:ind w:left="720"/>
      <w:contextualSpacing/>
    </w:pPr>
  </w:style>
  <w:style w:type="table" w:styleId="Tabellenraster">
    <w:name w:val="Table Grid"/>
    <w:basedOn w:val="NormaleTabelle"/>
    <w:uiPriority w:val="39"/>
    <w:rsid w:val="00FE0C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B36C04"/>
    <w:rPr>
      <w:color w:val="605E5C"/>
      <w:shd w:val="clear" w:color="auto" w:fill="E1DFDD"/>
    </w:rPr>
  </w:style>
  <w:style w:type="character" w:styleId="BesuchterLink">
    <w:name w:val="FollowedHyperlink"/>
    <w:basedOn w:val="Absatz-Standardschriftart"/>
    <w:uiPriority w:val="99"/>
    <w:semiHidden/>
    <w:unhideWhenUsed/>
    <w:rsid w:val="00C97162"/>
    <w:rPr>
      <w:color w:val="954F72" w:themeColor="followedHyperlink"/>
      <w:u w:val="single"/>
    </w:rPr>
  </w:style>
  <w:style w:type="paragraph" w:styleId="StandardWeb">
    <w:name w:val="Normal (Web)"/>
    <w:basedOn w:val="Standard"/>
    <w:uiPriority w:val="99"/>
    <w:unhideWhenUsed/>
    <w:rsid w:val="00ED71A6"/>
    <w:pPr>
      <w:overflowPunct/>
      <w:autoSpaceDE/>
      <w:autoSpaceDN/>
      <w:adjustRightInd/>
      <w:spacing w:before="100" w:beforeAutospacing="1" w:after="100" w:afterAutospacing="1"/>
      <w:textAlignment w:val="auto"/>
    </w:pPr>
    <w:rPr>
      <w:rFonts w:ascii="Calibri" w:eastAsiaTheme="minorHAnsi" w:hAnsi="Calibri" w:cs="Calibri"/>
      <w:szCs w:val="22"/>
    </w:rPr>
  </w:style>
  <w:style w:type="character" w:styleId="Fett">
    <w:name w:val="Strong"/>
    <w:basedOn w:val="Absatz-Standardschriftart"/>
    <w:uiPriority w:val="22"/>
    <w:qFormat/>
    <w:rsid w:val="00ED71A6"/>
    <w:rPr>
      <w:b/>
      <w:bCs/>
    </w:rPr>
  </w:style>
  <w:style w:type="character" w:customStyle="1" w:styleId="ui-provider">
    <w:name w:val="ui-provider"/>
    <w:basedOn w:val="Absatz-Standardschriftart"/>
    <w:rsid w:val="00062296"/>
  </w:style>
  <w:style w:type="paragraph" w:styleId="Kommentartext">
    <w:name w:val="annotation text"/>
    <w:basedOn w:val="Standard"/>
    <w:link w:val="KommentartextZchn"/>
    <w:uiPriority w:val="99"/>
    <w:unhideWhenUsed/>
    <w:rsid w:val="00950975"/>
    <w:rPr>
      <w:sz w:val="20"/>
    </w:rPr>
  </w:style>
  <w:style w:type="character" w:customStyle="1" w:styleId="KommentartextZchn">
    <w:name w:val="Kommentartext Zchn"/>
    <w:basedOn w:val="Absatz-Standardschriftart"/>
    <w:link w:val="Kommentartext"/>
    <w:uiPriority w:val="99"/>
    <w:rsid w:val="00950975"/>
    <w:rPr>
      <w:rFonts w:ascii="Arial" w:eastAsia="Times New Roman" w:hAnsi="Arial"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950975"/>
    <w:rPr>
      <w:b/>
      <w:bCs/>
    </w:rPr>
  </w:style>
  <w:style w:type="character" w:customStyle="1" w:styleId="KommentarthemaZchn">
    <w:name w:val="Kommentarthema Zchn"/>
    <w:basedOn w:val="KommentartextZchn"/>
    <w:link w:val="Kommentarthema"/>
    <w:uiPriority w:val="99"/>
    <w:semiHidden/>
    <w:rsid w:val="00950975"/>
    <w:rPr>
      <w:rFonts w:ascii="Arial" w:eastAsia="Times New Roman" w:hAnsi="Arial" w:cs="Times New Roman"/>
      <w:b/>
      <w:bCs/>
      <w:sz w:val="20"/>
      <w:szCs w:val="20"/>
      <w:lang w:eastAsia="de-DE"/>
    </w:rPr>
  </w:style>
  <w:style w:type="paragraph" w:styleId="berarbeitung">
    <w:name w:val="Revision"/>
    <w:hidden/>
    <w:uiPriority w:val="99"/>
    <w:semiHidden/>
    <w:rsid w:val="00950975"/>
    <w:pPr>
      <w:spacing w:after="0" w:line="240" w:lineRule="auto"/>
    </w:pPr>
    <w:rPr>
      <w:rFonts w:ascii="Arial" w:eastAsia="Times New Roman" w:hAnsi="Arial" w:cs="Times New Roman"/>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701516">
      <w:bodyDiv w:val="1"/>
      <w:marLeft w:val="0"/>
      <w:marRight w:val="0"/>
      <w:marTop w:val="0"/>
      <w:marBottom w:val="0"/>
      <w:divBdr>
        <w:top w:val="none" w:sz="0" w:space="0" w:color="auto"/>
        <w:left w:val="none" w:sz="0" w:space="0" w:color="auto"/>
        <w:bottom w:val="none" w:sz="0" w:space="0" w:color="auto"/>
        <w:right w:val="none" w:sz="0" w:space="0" w:color="auto"/>
      </w:divBdr>
    </w:div>
    <w:div w:id="710346435">
      <w:bodyDiv w:val="1"/>
      <w:marLeft w:val="0"/>
      <w:marRight w:val="0"/>
      <w:marTop w:val="0"/>
      <w:marBottom w:val="0"/>
      <w:divBdr>
        <w:top w:val="none" w:sz="0" w:space="0" w:color="auto"/>
        <w:left w:val="none" w:sz="0" w:space="0" w:color="auto"/>
        <w:bottom w:val="none" w:sz="0" w:space="0" w:color="auto"/>
        <w:right w:val="none" w:sz="0" w:space="0" w:color="auto"/>
      </w:divBdr>
    </w:div>
    <w:div w:id="730466472">
      <w:bodyDiv w:val="1"/>
      <w:marLeft w:val="0"/>
      <w:marRight w:val="0"/>
      <w:marTop w:val="0"/>
      <w:marBottom w:val="0"/>
      <w:divBdr>
        <w:top w:val="none" w:sz="0" w:space="0" w:color="auto"/>
        <w:left w:val="none" w:sz="0" w:space="0" w:color="auto"/>
        <w:bottom w:val="none" w:sz="0" w:space="0" w:color="auto"/>
        <w:right w:val="none" w:sz="0" w:space="0" w:color="auto"/>
      </w:divBdr>
    </w:div>
    <w:div w:id="802387278">
      <w:bodyDiv w:val="1"/>
      <w:marLeft w:val="0"/>
      <w:marRight w:val="0"/>
      <w:marTop w:val="0"/>
      <w:marBottom w:val="0"/>
      <w:divBdr>
        <w:top w:val="none" w:sz="0" w:space="0" w:color="auto"/>
        <w:left w:val="none" w:sz="0" w:space="0" w:color="auto"/>
        <w:bottom w:val="none" w:sz="0" w:space="0" w:color="auto"/>
        <w:right w:val="none" w:sz="0" w:space="0" w:color="auto"/>
      </w:divBdr>
    </w:div>
    <w:div w:id="878662253">
      <w:bodyDiv w:val="1"/>
      <w:marLeft w:val="0"/>
      <w:marRight w:val="0"/>
      <w:marTop w:val="0"/>
      <w:marBottom w:val="0"/>
      <w:divBdr>
        <w:top w:val="none" w:sz="0" w:space="0" w:color="auto"/>
        <w:left w:val="none" w:sz="0" w:space="0" w:color="auto"/>
        <w:bottom w:val="none" w:sz="0" w:space="0" w:color="auto"/>
        <w:right w:val="none" w:sz="0" w:space="0" w:color="auto"/>
      </w:divBdr>
    </w:div>
    <w:div w:id="974868488">
      <w:bodyDiv w:val="1"/>
      <w:marLeft w:val="0"/>
      <w:marRight w:val="0"/>
      <w:marTop w:val="0"/>
      <w:marBottom w:val="0"/>
      <w:divBdr>
        <w:top w:val="none" w:sz="0" w:space="0" w:color="auto"/>
        <w:left w:val="none" w:sz="0" w:space="0" w:color="auto"/>
        <w:bottom w:val="none" w:sz="0" w:space="0" w:color="auto"/>
        <w:right w:val="none" w:sz="0" w:space="0" w:color="auto"/>
      </w:divBdr>
    </w:div>
    <w:div w:id="1291009188">
      <w:bodyDiv w:val="1"/>
      <w:marLeft w:val="0"/>
      <w:marRight w:val="0"/>
      <w:marTop w:val="0"/>
      <w:marBottom w:val="0"/>
      <w:divBdr>
        <w:top w:val="none" w:sz="0" w:space="0" w:color="auto"/>
        <w:left w:val="none" w:sz="0" w:space="0" w:color="auto"/>
        <w:bottom w:val="none" w:sz="0" w:space="0" w:color="auto"/>
        <w:right w:val="none" w:sz="0" w:space="0" w:color="auto"/>
      </w:divBdr>
    </w:div>
    <w:div w:id="1591960899">
      <w:bodyDiv w:val="1"/>
      <w:marLeft w:val="0"/>
      <w:marRight w:val="0"/>
      <w:marTop w:val="0"/>
      <w:marBottom w:val="0"/>
      <w:divBdr>
        <w:top w:val="none" w:sz="0" w:space="0" w:color="auto"/>
        <w:left w:val="none" w:sz="0" w:space="0" w:color="auto"/>
        <w:bottom w:val="none" w:sz="0" w:space="0" w:color="auto"/>
        <w:right w:val="none" w:sz="0" w:space="0" w:color="auto"/>
      </w:divBdr>
    </w:div>
    <w:div w:id="1817256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image" Target="media/image5.png"/><Relationship Id="rId10" Type="http://schemas.openxmlformats.org/officeDocument/2006/relationships/hyperlink" Target="mailto:petra.ummenberger@miele.com" TargetMode="Externa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7.wmf"/></Relationships>
</file>

<file path=word/_rels/header2.xml.rels><?xml version="1.0" encoding="UTF-8" standalone="yes"?>
<Relationships xmlns="http://schemas.openxmlformats.org/package/2006/relationships"><Relationship Id="rId1" Type="http://schemas.openxmlformats.org/officeDocument/2006/relationships/image" Target="media/image7.w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03F7641171449C4DA6D11903B4CB198A" ma:contentTypeVersion="14" ma:contentTypeDescription="Ein neues Dokument erstellen." ma:contentTypeScope="" ma:versionID="83c9cab7dd989d73f41a1ad31af7a16d">
  <xsd:schema xmlns:xsd="http://www.w3.org/2001/XMLSchema" xmlns:xs="http://www.w3.org/2001/XMLSchema" xmlns:p="http://schemas.microsoft.com/office/2006/metadata/properties" xmlns:ns2="03202a51-e097-4c5e-a342-e0a4c97f7bcb" xmlns:ns3="e012e28e-d7dd-4009-96de-63c659adc1c3" targetNamespace="http://schemas.microsoft.com/office/2006/metadata/properties" ma:root="true" ma:fieldsID="cb5584c558ad6ffa198db9ec7b4bc6e9" ns2:_="" ns3:_="">
    <xsd:import namespace="03202a51-e097-4c5e-a342-e0a4c97f7bcb"/>
    <xsd:import namespace="e012e28e-d7dd-4009-96de-63c659adc1c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202a51-e097-4c5e-a342-e0a4c97f7b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ef5289c4-4dfb-417a-9b96-667846250901"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12e28e-d7dd-4009-96de-63c659adc1c3"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270a4e1a-eeac-4ba4-849e-95161e6bf38b}" ma:internalName="TaxCatchAll" ma:showField="CatchAllData" ma:web="e012e28e-d7dd-4009-96de-63c659adc1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BCFC3F-4CB9-463D-8CB7-E0FB3CD732E7}">
  <ds:schemaRefs>
    <ds:schemaRef ds:uri="http://schemas.microsoft.com/sharepoint/v3/contenttype/forms"/>
  </ds:schemaRefs>
</ds:datastoreItem>
</file>

<file path=customXml/itemProps2.xml><?xml version="1.0" encoding="utf-8"?>
<ds:datastoreItem xmlns:ds="http://schemas.openxmlformats.org/officeDocument/2006/customXml" ds:itemID="{A2DB627D-2A11-4316-A57C-A7D8AFB45C4D}">
  <ds:schemaRefs>
    <ds:schemaRef ds:uri="http://schemas.openxmlformats.org/officeDocument/2006/bibliography"/>
  </ds:schemaRefs>
</ds:datastoreItem>
</file>

<file path=customXml/itemProps3.xml><?xml version="1.0" encoding="utf-8"?>
<ds:datastoreItem xmlns:ds="http://schemas.openxmlformats.org/officeDocument/2006/customXml" ds:itemID="{A20283BD-4D98-403B-A0AD-52F014AE61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202a51-e097-4c5e-a342-e0a4c97f7bcb"/>
    <ds:schemaRef ds:uri="e012e28e-d7dd-4009-96de-63c659adc1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1461</Words>
  <Characters>9206</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Miele &amp; Cie. KG</Company>
  <LinksUpToDate>false</LinksUpToDate>
  <CharactersWithSpaces>10646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Ellermann, Wencke</dc:creator>
  <cp:keywords/>
  <dc:description/>
  <cp:lastModifiedBy>Ummenberger, Petra</cp:lastModifiedBy>
  <cp:revision>8</cp:revision>
  <cp:lastPrinted>2024-11-11T10:26:00Z</cp:lastPrinted>
  <dcterms:created xsi:type="dcterms:W3CDTF">2024-12-05T10:36:00Z</dcterms:created>
  <dcterms:modified xsi:type="dcterms:W3CDTF">2024-12-06T07:49:00Z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ef16b98-c9e0-42fa-917d-c446735d6f1c_Enabled">
    <vt:lpwstr>true</vt:lpwstr>
  </property>
  <property fmtid="{D5CDD505-2E9C-101B-9397-08002B2CF9AE}" pid="3" name="MSIP_Label_eef16b98-c9e0-42fa-917d-c446735d6f1c_SetDate">
    <vt:lpwstr>2021-02-12T09:29:16Z</vt:lpwstr>
  </property>
  <property fmtid="{D5CDD505-2E9C-101B-9397-08002B2CF9AE}" pid="4" name="MSIP_Label_eef16b98-c9e0-42fa-917d-c446735d6f1c_Method">
    <vt:lpwstr>Standard</vt:lpwstr>
  </property>
  <property fmtid="{D5CDD505-2E9C-101B-9397-08002B2CF9AE}" pid="5" name="MSIP_Label_eef16b98-c9e0-42fa-917d-c446735d6f1c_Name">
    <vt:lpwstr>General</vt:lpwstr>
  </property>
  <property fmtid="{D5CDD505-2E9C-101B-9397-08002B2CF9AE}" pid="6" name="MSIP_Label_eef16b98-c9e0-42fa-917d-c446735d6f1c_SiteId">
    <vt:lpwstr>22991c1b-aa70-4d9c-85be-637908be565f</vt:lpwstr>
  </property>
  <property fmtid="{D5CDD505-2E9C-101B-9397-08002B2CF9AE}" pid="7" name="MSIP_Label_eef16b98-c9e0-42fa-917d-c446735d6f1c_ActionId">
    <vt:lpwstr>457f538f-7da4-48da-90b5-d2c8c23b5b91</vt:lpwstr>
  </property>
  <property fmtid="{D5CDD505-2E9C-101B-9397-08002B2CF9AE}" pid="8" name="MSIP_Label_eef16b98-c9e0-42fa-917d-c446735d6f1c_ContentBits">
    <vt:lpwstr>0</vt:lpwstr>
  </property>
</Properties>
</file>